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62D2" w14:textId="77777777" w:rsidR="003839C9" w:rsidRDefault="003839C9" w:rsidP="003839C9">
      <w:pPr>
        <w:jc w:val="center"/>
        <w:rPr>
          <w:rFonts w:cstheme="minorHAnsi"/>
          <w:b/>
          <w:color w:val="E36C0A"/>
          <w:sz w:val="36"/>
          <w:szCs w:val="36"/>
        </w:rPr>
      </w:pPr>
    </w:p>
    <w:p w14:paraId="417EAD5A" w14:textId="77777777" w:rsidR="003839C9" w:rsidRDefault="003839C9" w:rsidP="003839C9">
      <w:pPr>
        <w:jc w:val="center"/>
        <w:rPr>
          <w:rFonts w:cstheme="minorHAnsi"/>
          <w:b/>
          <w:color w:val="E36C0A"/>
          <w:sz w:val="36"/>
          <w:szCs w:val="36"/>
        </w:rPr>
      </w:pPr>
    </w:p>
    <w:p w14:paraId="62CD7F1E" w14:textId="77777777" w:rsidR="003839C9" w:rsidRPr="00C205E6" w:rsidRDefault="003839C9" w:rsidP="003839C9">
      <w:pPr>
        <w:jc w:val="center"/>
        <w:rPr>
          <w:rFonts w:cstheme="minorHAnsi"/>
          <w:b/>
          <w:color w:val="000000" w:themeColor="text1"/>
          <w:sz w:val="36"/>
          <w:szCs w:val="36"/>
        </w:rPr>
      </w:pPr>
    </w:p>
    <w:p w14:paraId="590E21B6" w14:textId="33CD3741" w:rsidR="003839C9" w:rsidRPr="00C205E6" w:rsidRDefault="003839C9" w:rsidP="003839C9">
      <w:pPr>
        <w:jc w:val="center"/>
        <w:rPr>
          <w:rFonts w:cstheme="minorHAnsi"/>
          <w:b/>
          <w:color w:val="000000" w:themeColor="text1"/>
          <w:sz w:val="36"/>
          <w:szCs w:val="36"/>
        </w:rPr>
      </w:pPr>
      <w:r w:rsidRPr="00C205E6">
        <w:rPr>
          <w:rFonts w:cstheme="minorHAnsi"/>
          <w:b/>
          <w:color w:val="000000" w:themeColor="text1"/>
          <w:sz w:val="36"/>
          <w:szCs w:val="36"/>
        </w:rPr>
        <w:t xml:space="preserve">INFORMACIJE ZA POSAMEZNIKE </w:t>
      </w:r>
    </w:p>
    <w:p w14:paraId="0E30316A" w14:textId="77777777" w:rsidR="003839C9" w:rsidRPr="00682F8E" w:rsidRDefault="003839C9" w:rsidP="003839C9">
      <w:pPr>
        <w:spacing w:line="23" w:lineRule="atLeast"/>
        <w:jc w:val="center"/>
        <w:rPr>
          <w:rFonts w:cstheme="minorHAnsi"/>
          <w:b/>
          <w:sz w:val="36"/>
        </w:rPr>
      </w:pPr>
    </w:p>
    <w:p w14:paraId="69E4715E" w14:textId="4CD17890" w:rsidR="003839C9" w:rsidRPr="00682F8E" w:rsidRDefault="003839C9" w:rsidP="003839C9">
      <w:pPr>
        <w:spacing w:beforeLines="60" w:before="144" w:afterLines="60" w:after="144"/>
        <w:jc w:val="center"/>
        <w:rPr>
          <w:rFonts w:cstheme="minorHAnsi"/>
          <w:sz w:val="20"/>
        </w:rPr>
      </w:pPr>
      <w:r w:rsidRPr="003839C9">
        <w:rPr>
          <w:rFonts w:cstheme="minorHAnsi"/>
          <w:sz w:val="20"/>
        </w:rPr>
        <w:t>Maribor, 01. 03. 2023</w:t>
      </w:r>
    </w:p>
    <w:p w14:paraId="7BDE1663" w14:textId="77777777" w:rsidR="003839C9" w:rsidRPr="00682F8E" w:rsidRDefault="003839C9" w:rsidP="003839C9">
      <w:pPr>
        <w:spacing w:line="23" w:lineRule="atLeast"/>
        <w:jc w:val="center"/>
        <w:rPr>
          <w:rFonts w:cstheme="minorHAnsi"/>
          <w:b/>
        </w:rPr>
      </w:pPr>
    </w:p>
    <w:p w14:paraId="120DBBBE" w14:textId="77777777" w:rsidR="003839C9" w:rsidRPr="00682F8E" w:rsidRDefault="003839C9" w:rsidP="003839C9">
      <w:pPr>
        <w:spacing w:line="23" w:lineRule="atLeast"/>
        <w:jc w:val="center"/>
        <w:rPr>
          <w:rFonts w:cstheme="minorHAnsi"/>
          <w:b/>
        </w:rPr>
      </w:pPr>
    </w:p>
    <w:p w14:paraId="33E83187" w14:textId="77777777" w:rsidR="003839C9" w:rsidRDefault="003839C9" w:rsidP="003839C9">
      <w:pPr>
        <w:spacing w:line="23" w:lineRule="atLeast"/>
        <w:jc w:val="center"/>
        <w:rPr>
          <w:rFonts w:cstheme="minorHAnsi"/>
          <w:b/>
        </w:rPr>
      </w:pPr>
    </w:p>
    <w:p w14:paraId="6DC0E926" w14:textId="77777777" w:rsidR="003839C9" w:rsidRDefault="003839C9" w:rsidP="003839C9">
      <w:pPr>
        <w:spacing w:line="23" w:lineRule="atLeast"/>
        <w:jc w:val="center"/>
        <w:rPr>
          <w:rFonts w:cstheme="minorHAnsi"/>
          <w:b/>
        </w:rPr>
      </w:pPr>
    </w:p>
    <w:p w14:paraId="1CBD403B" w14:textId="77777777" w:rsidR="003839C9" w:rsidRDefault="003839C9" w:rsidP="003839C9">
      <w:pPr>
        <w:spacing w:line="23" w:lineRule="atLeast"/>
        <w:jc w:val="center"/>
        <w:rPr>
          <w:rFonts w:cstheme="minorHAnsi"/>
          <w:b/>
        </w:rPr>
      </w:pPr>
    </w:p>
    <w:p w14:paraId="2355E0CA" w14:textId="77777777" w:rsidR="003839C9" w:rsidRPr="00682F8E" w:rsidRDefault="003839C9" w:rsidP="003839C9">
      <w:pPr>
        <w:spacing w:line="23" w:lineRule="atLeast"/>
        <w:jc w:val="center"/>
        <w:rPr>
          <w:rFonts w:cstheme="minorHAnsi"/>
          <w:b/>
        </w:rPr>
      </w:pPr>
    </w:p>
    <w:p w14:paraId="309D788E" w14:textId="77777777" w:rsidR="003839C9" w:rsidRPr="00682F8E" w:rsidRDefault="003839C9" w:rsidP="003839C9">
      <w:pPr>
        <w:spacing w:line="23" w:lineRule="atLeast"/>
        <w:jc w:val="center"/>
        <w:rPr>
          <w:rFonts w:cstheme="minorHAnsi"/>
          <w:b/>
        </w:rPr>
      </w:pPr>
    </w:p>
    <w:p w14:paraId="2426AAE4" w14:textId="77777777" w:rsidR="003839C9" w:rsidRPr="00682F8E" w:rsidRDefault="003839C9" w:rsidP="003839C9">
      <w:pPr>
        <w:spacing w:line="23" w:lineRule="atLeast"/>
        <w:jc w:val="center"/>
        <w:rPr>
          <w:rFonts w:cstheme="minorHAnsi"/>
          <w:b/>
        </w:rPr>
      </w:pPr>
    </w:p>
    <w:p w14:paraId="7A76B55B" w14:textId="77777777" w:rsidR="003839C9" w:rsidRPr="00682F8E" w:rsidRDefault="003839C9" w:rsidP="003839C9">
      <w:pPr>
        <w:spacing w:line="23" w:lineRule="atLeast"/>
        <w:jc w:val="center"/>
        <w:rPr>
          <w:rFonts w:cstheme="minorHAnsi"/>
          <w:b/>
        </w:rPr>
      </w:pPr>
    </w:p>
    <w:p w14:paraId="37185DAB" w14:textId="77777777" w:rsidR="003839C9" w:rsidRPr="00682F8E" w:rsidRDefault="003839C9" w:rsidP="003839C9">
      <w:pPr>
        <w:spacing w:line="23" w:lineRule="atLeast"/>
        <w:jc w:val="center"/>
        <w:rPr>
          <w:rFonts w:cstheme="minorHAnsi"/>
          <w:b/>
        </w:rPr>
      </w:pPr>
    </w:p>
    <w:p w14:paraId="3CCE3B78" w14:textId="524DE449" w:rsidR="003839C9" w:rsidRPr="00682F8E" w:rsidRDefault="003839C9" w:rsidP="003839C9">
      <w:pPr>
        <w:spacing w:line="240" w:lineRule="auto"/>
        <w:jc w:val="left"/>
        <w:rPr>
          <w:rFonts w:cstheme="minorHAnsi"/>
          <w:b/>
          <w:sz w:val="28"/>
        </w:rPr>
      </w:pPr>
      <w:r w:rsidRPr="00682F8E">
        <w:rPr>
          <w:rFonts w:cstheme="minorHAnsi"/>
          <w:b/>
          <w:sz w:val="28"/>
        </w:rPr>
        <w:t xml:space="preserve">Dokument se uporablja od: </w:t>
      </w:r>
      <w:r>
        <w:rPr>
          <w:rFonts w:cstheme="minorHAnsi"/>
          <w:b/>
          <w:sz w:val="28"/>
        </w:rPr>
        <w:t>01.03.2023</w:t>
      </w:r>
    </w:p>
    <w:p w14:paraId="4ECC35F9" w14:textId="77777777" w:rsidR="003839C9" w:rsidRPr="00682F8E" w:rsidRDefault="003839C9" w:rsidP="003839C9">
      <w:pPr>
        <w:spacing w:line="240" w:lineRule="auto"/>
        <w:rPr>
          <w:rFonts w:cstheme="minorHAnsi"/>
          <w:b/>
          <w:sz w:val="28"/>
        </w:rPr>
      </w:pPr>
    </w:p>
    <w:p w14:paraId="0B3F60F6" w14:textId="77777777" w:rsidR="003839C9" w:rsidRPr="00682F8E" w:rsidRDefault="003839C9" w:rsidP="003839C9">
      <w:pPr>
        <w:rPr>
          <w:rFonts w:cstheme="minorHAnsi"/>
          <w:b/>
          <w:sz w:val="28"/>
        </w:rPr>
      </w:pPr>
    </w:p>
    <w:p w14:paraId="21715151" w14:textId="113BA6C1" w:rsidR="006E3BF8" w:rsidRDefault="006E3BF8" w:rsidP="006E3BF8">
      <w:pPr>
        <w:spacing w:line="276" w:lineRule="auto"/>
      </w:pPr>
    </w:p>
    <w:p w14:paraId="3878F29C" w14:textId="130022DE" w:rsidR="003839C9" w:rsidRDefault="003839C9" w:rsidP="006E3BF8">
      <w:pPr>
        <w:spacing w:line="276" w:lineRule="auto"/>
      </w:pPr>
    </w:p>
    <w:p w14:paraId="07464A1C" w14:textId="2E95D523" w:rsidR="003839C9" w:rsidRDefault="003839C9" w:rsidP="006E3BF8">
      <w:pPr>
        <w:spacing w:line="276" w:lineRule="auto"/>
      </w:pPr>
    </w:p>
    <w:p w14:paraId="451E65B3" w14:textId="3A305088" w:rsidR="003839C9" w:rsidRDefault="003839C9" w:rsidP="006E3BF8">
      <w:pPr>
        <w:spacing w:line="276" w:lineRule="auto"/>
      </w:pPr>
    </w:p>
    <w:p w14:paraId="6A8E3657" w14:textId="6CC785A3" w:rsidR="003839C9" w:rsidRDefault="003839C9" w:rsidP="006E3BF8">
      <w:pPr>
        <w:spacing w:line="276" w:lineRule="auto"/>
      </w:pPr>
    </w:p>
    <w:p w14:paraId="3D5EBCD8" w14:textId="767F8368" w:rsidR="003839C9" w:rsidRDefault="003839C9" w:rsidP="006E3BF8">
      <w:pPr>
        <w:spacing w:line="276" w:lineRule="auto"/>
      </w:pPr>
    </w:p>
    <w:p w14:paraId="14E11DED" w14:textId="1B45CB5E" w:rsidR="003839C9" w:rsidRDefault="003839C9" w:rsidP="006E3BF8">
      <w:pPr>
        <w:spacing w:line="276" w:lineRule="auto"/>
      </w:pPr>
    </w:p>
    <w:p w14:paraId="576A5A0E" w14:textId="77777777" w:rsidR="003839C9" w:rsidRPr="00C205E6" w:rsidRDefault="003839C9" w:rsidP="003839C9">
      <w:pPr>
        <w:rPr>
          <w:rFonts w:cstheme="minorHAnsi"/>
          <w:b/>
          <w:color w:val="000000" w:themeColor="text1"/>
          <w:sz w:val="28"/>
        </w:rPr>
      </w:pPr>
      <w:r w:rsidRPr="00C205E6">
        <w:rPr>
          <w:rFonts w:cstheme="minorHAnsi"/>
          <w:b/>
          <w:color w:val="000000" w:themeColor="text1"/>
          <w:sz w:val="28"/>
        </w:rPr>
        <w:lastRenderedPageBreak/>
        <w:t>KAZALO oz. VSEBINA</w:t>
      </w:r>
    </w:p>
    <w:p w14:paraId="260DBAE1" w14:textId="1D70B589" w:rsidR="003839C9" w:rsidRDefault="003839C9" w:rsidP="003839C9">
      <w:pPr>
        <w:pStyle w:val="Kazalovsebine1"/>
        <w:rPr>
          <w:rFonts w:asciiTheme="minorHAnsi" w:eastAsiaTheme="minorEastAsia" w:hAnsiTheme="minorHAnsi" w:cstheme="minorBidi"/>
          <w:noProof/>
          <w:szCs w:val="22"/>
        </w:rPr>
      </w:pPr>
      <w:r w:rsidRPr="00682F8E">
        <w:rPr>
          <w:rFonts w:asciiTheme="minorHAnsi" w:hAnsiTheme="minorHAnsi" w:cstheme="minorHAnsi"/>
          <w:b/>
          <w:bCs/>
          <w:caps/>
        </w:rPr>
        <w:fldChar w:fldCharType="begin"/>
      </w:r>
      <w:r w:rsidRPr="00682F8E">
        <w:rPr>
          <w:rFonts w:asciiTheme="minorHAnsi" w:hAnsiTheme="minorHAnsi" w:cstheme="minorHAnsi"/>
          <w:b/>
          <w:bCs/>
          <w:caps/>
        </w:rPr>
        <w:instrText xml:space="preserve"> TOC \o "1-2" \u </w:instrText>
      </w:r>
      <w:r w:rsidRPr="00682F8E">
        <w:rPr>
          <w:rFonts w:asciiTheme="minorHAnsi" w:hAnsiTheme="minorHAnsi" w:cstheme="minorHAnsi"/>
          <w:b/>
          <w:bCs/>
          <w:caps/>
        </w:rPr>
        <w:fldChar w:fldCharType="separate"/>
      </w:r>
      <w:r w:rsidRPr="00802B96">
        <w:rPr>
          <w:rFonts w:asciiTheme="minorHAnsi" w:hAnsiTheme="minorHAnsi" w:cstheme="minorHAnsi"/>
          <w:noProof/>
        </w:rPr>
        <w:t>1</w:t>
      </w:r>
      <w:r>
        <w:rPr>
          <w:rFonts w:asciiTheme="minorHAnsi" w:eastAsiaTheme="minorEastAsia" w:hAnsiTheme="minorHAnsi" w:cstheme="minorBidi"/>
          <w:noProof/>
          <w:szCs w:val="22"/>
        </w:rPr>
        <w:tab/>
      </w:r>
      <w:r w:rsidRPr="00802B96">
        <w:rPr>
          <w:rFonts w:asciiTheme="minorHAnsi" w:hAnsiTheme="minorHAnsi" w:cstheme="minorHAnsi"/>
          <w:noProof/>
        </w:rPr>
        <w:t>OSNOVNE INFORMACIJE</w:t>
      </w:r>
      <w:r>
        <w:rPr>
          <w:noProof/>
        </w:rPr>
        <w:tab/>
      </w:r>
      <w:r>
        <w:rPr>
          <w:noProof/>
        </w:rPr>
        <w:fldChar w:fldCharType="begin"/>
      </w:r>
      <w:r>
        <w:rPr>
          <w:noProof/>
        </w:rPr>
        <w:instrText xml:space="preserve"> PAGEREF _Toc129782956 \h </w:instrText>
      </w:r>
      <w:r>
        <w:rPr>
          <w:noProof/>
        </w:rPr>
      </w:r>
      <w:r>
        <w:rPr>
          <w:noProof/>
        </w:rPr>
        <w:fldChar w:fldCharType="separate"/>
      </w:r>
      <w:r w:rsidR="0019659B">
        <w:rPr>
          <w:noProof/>
        </w:rPr>
        <w:t>3</w:t>
      </w:r>
      <w:r>
        <w:rPr>
          <w:noProof/>
        </w:rPr>
        <w:fldChar w:fldCharType="end"/>
      </w:r>
    </w:p>
    <w:p w14:paraId="77C723E0" w14:textId="44573F8F"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2</w:t>
      </w:r>
      <w:r>
        <w:rPr>
          <w:rFonts w:asciiTheme="minorHAnsi" w:eastAsiaTheme="minorEastAsia" w:hAnsiTheme="minorHAnsi" w:cstheme="minorBidi"/>
          <w:noProof/>
          <w:szCs w:val="22"/>
        </w:rPr>
        <w:tab/>
      </w:r>
      <w:r w:rsidRPr="00802B96">
        <w:rPr>
          <w:rFonts w:asciiTheme="minorHAnsi" w:hAnsiTheme="minorHAnsi" w:cstheme="minorHAnsi"/>
          <w:noProof/>
        </w:rPr>
        <w:t>UPRAVLJAVEC OSEBNIH PODATKOV:</w:t>
      </w:r>
      <w:r>
        <w:rPr>
          <w:noProof/>
        </w:rPr>
        <w:tab/>
      </w:r>
      <w:r>
        <w:rPr>
          <w:noProof/>
        </w:rPr>
        <w:fldChar w:fldCharType="begin"/>
      </w:r>
      <w:r>
        <w:rPr>
          <w:noProof/>
        </w:rPr>
        <w:instrText xml:space="preserve"> PAGEREF _Toc129782957 \h </w:instrText>
      </w:r>
      <w:r>
        <w:rPr>
          <w:noProof/>
        </w:rPr>
      </w:r>
      <w:r>
        <w:rPr>
          <w:noProof/>
        </w:rPr>
        <w:fldChar w:fldCharType="separate"/>
      </w:r>
      <w:r w:rsidR="0019659B">
        <w:rPr>
          <w:noProof/>
        </w:rPr>
        <w:t>3</w:t>
      </w:r>
      <w:r>
        <w:rPr>
          <w:noProof/>
        </w:rPr>
        <w:fldChar w:fldCharType="end"/>
      </w:r>
    </w:p>
    <w:p w14:paraId="2DB835EC" w14:textId="1D74B85B"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3</w:t>
      </w:r>
      <w:r>
        <w:rPr>
          <w:rFonts w:asciiTheme="minorHAnsi" w:eastAsiaTheme="minorEastAsia" w:hAnsiTheme="minorHAnsi" w:cstheme="minorBidi"/>
          <w:noProof/>
          <w:szCs w:val="22"/>
        </w:rPr>
        <w:tab/>
      </w:r>
      <w:r w:rsidRPr="00802B96">
        <w:rPr>
          <w:rFonts w:asciiTheme="minorHAnsi" w:hAnsiTheme="minorHAnsi" w:cstheme="minorHAnsi"/>
          <w:noProof/>
        </w:rPr>
        <w:t>UPORABNIKI OSEBNIH PODATKOV:</w:t>
      </w:r>
      <w:r>
        <w:rPr>
          <w:noProof/>
        </w:rPr>
        <w:tab/>
      </w:r>
      <w:r>
        <w:rPr>
          <w:noProof/>
        </w:rPr>
        <w:fldChar w:fldCharType="begin"/>
      </w:r>
      <w:r>
        <w:rPr>
          <w:noProof/>
        </w:rPr>
        <w:instrText xml:space="preserve"> PAGEREF _Toc129782958 \h </w:instrText>
      </w:r>
      <w:r>
        <w:rPr>
          <w:noProof/>
        </w:rPr>
      </w:r>
      <w:r>
        <w:rPr>
          <w:noProof/>
        </w:rPr>
        <w:fldChar w:fldCharType="separate"/>
      </w:r>
      <w:r w:rsidR="0019659B">
        <w:rPr>
          <w:noProof/>
        </w:rPr>
        <w:t>4</w:t>
      </w:r>
      <w:r>
        <w:rPr>
          <w:noProof/>
        </w:rPr>
        <w:fldChar w:fldCharType="end"/>
      </w:r>
    </w:p>
    <w:p w14:paraId="0EF967CB" w14:textId="70DC1079"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4</w:t>
      </w:r>
      <w:r>
        <w:rPr>
          <w:rFonts w:asciiTheme="minorHAnsi" w:eastAsiaTheme="minorEastAsia" w:hAnsiTheme="minorHAnsi" w:cstheme="minorBidi"/>
          <w:noProof/>
          <w:szCs w:val="22"/>
        </w:rPr>
        <w:tab/>
      </w:r>
      <w:r w:rsidRPr="00802B96">
        <w:rPr>
          <w:rFonts w:asciiTheme="minorHAnsi" w:hAnsiTheme="minorHAnsi" w:cstheme="minorHAnsi"/>
          <w:noProof/>
        </w:rPr>
        <w:t>VRSTE OSEBNIH PODATKOV, ki jih obdeluje upravljavec in PRAVNA PODLAGA za obdelavo</w:t>
      </w:r>
      <w:r>
        <w:rPr>
          <w:noProof/>
        </w:rPr>
        <w:tab/>
      </w:r>
      <w:r>
        <w:rPr>
          <w:noProof/>
        </w:rPr>
        <w:fldChar w:fldCharType="begin"/>
      </w:r>
      <w:r>
        <w:rPr>
          <w:noProof/>
        </w:rPr>
        <w:instrText xml:space="preserve"> PAGEREF _Toc129782959 \h </w:instrText>
      </w:r>
      <w:r>
        <w:rPr>
          <w:noProof/>
        </w:rPr>
      </w:r>
      <w:r>
        <w:rPr>
          <w:noProof/>
        </w:rPr>
        <w:fldChar w:fldCharType="separate"/>
      </w:r>
      <w:r w:rsidR="0019659B">
        <w:rPr>
          <w:noProof/>
        </w:rPr>
        <w:t>4</w:t>
      </w:r>
      <w:r>
        <w:rPr>
          <w:noProof/>
        </w:rPr>
        <w:fldChar w:fldCharType="end"/>
      </w:r>
    </w:p>
    <w:p w14:paraId="110F8E0C" w14:textId="1826AABB"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5</w:t>
      </w:r>
      <w:r>
        <w:rPr>
          <w:rFonts w:asciiTheme="minorHAnsi" w:eastAsiaTheme="minorEastAsia" w:hAnsiTheme="minorHAnsi" w:cstheme="minorBidi"/>
          <w:noProof/>
          <w:szCs w:val="22"/>
        </w:rPr>
        <w:tab/>
      </w:r>
      <w:r w:rsidRPr="00802B96">
        <w:rPr>
          <w:rFonts w:asciiTheme="minorHAnsi" w:hAnsiTheme="minorHAnsi" w:cstheme="minorHAnsi"/>
          <w:noProof/>
        </w:rPr>
        <w:t>VARNOST OSEBNIH PODATKOV</w:t>
      </w:r>
      <w:r>
        <w:rPr>
          <w:noProof/>
        </w:rPr>
        <w:tab/>
      </w:r>
      <w:r>
        <w:rPr>
          <w:noProof/>
        </w:rPr>
        <w:fldChar w:fldCharType="begin"/>
      </w:r>
      <w:r>
        <w:rPr>
          <w:noProof/>
        </w:rPr>
        <w:instrText xml:space="preserve"> PAGEREF _Toc129782960 \h </w:instrText>
      </w:r>
      <w:r>
        <w:rPr>
          <w:noProof/>
        </w:rPr>
      </w:r>
      <w:r>
        <w:rPr>
          <w:noProof/>
        </w:rPr>
        <w:fldChar w:fldCharType="separate"/>
      </w:r>
      <w:r w:rsidR="0019659B">
        <w:rPr>
          <w:noProof/>
        </w:rPr>
        <w:t>5</w:t>
      </w:r>
      <w:r>
        <w:rPr>
          <w:noProof/>
        </w:rPr>
        <w:fldChar w:fldCharType="end"/>
      </w:r>
    </w:p>
    <w:p w14:paraId="1CC917C9" w14:textId="5F62F879"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6</w:t>
      </w:r>
      <w:r>
        <w:rPr>
          <w:rFonts w:asciiTheme="minorHAnsi" w:eastAsiaTheme="minorEastAsia" w:hAnsiTheme="minorHAnsi" w:cstheme="minorBidi"/>
          <w:noProof/>
          <w:szCs w:val="22"/>
        </w:rPr>
        <w:tab/>
      </w:r>
      <w:r w:rsidRPr="00802B96">
        <w:rPr>
          <w:rFonts w:asciiTheme="minorHAnsi" w:hAnsiTheme="minorHAnsi" w:cstheme="minorHAnsi"/>
          <w:noProof/>
        </w:rPr>
        <w:t>ROK HRAMBE OSEBNIH PODATKOV</w:t>
      </w:r>
      <w:r>
        <w:rPr>
          <w:noProof/>
        </w:rPr>
        <w:tab/>
      </w:r>
      <w:r>
        <w:rPr>
          <w:noProof/>
        </w:rPr>
        <w:fldChar w:fldCharType="begin"/>
      </w:r>
      <w:r>
        <w:rPr>
          <w:noProof/>
        </w:rPr>
        <w:instrText xml:space="preserve"> PAGEREF _Toc129782961 \h </w:instrText>
      </w:r>
      <w:r>
        <w:rPr>
          <w:noProof/>
        </w:rPr>
      </w:r>
      <w:r>
        <w:rPr>
          <w:noProof/>
        </w:rPr>
        <w:fldChar w:fldCharType="separate"/>
      </w:r>
      <w:r w:rsidR="0019659B">
        <w:rPr>
          <w:noProof/>
        </w:rPr>
        <w:t>5</w:t>
      </w:r>
      <w:r>
        <w:rPr>
          <w:noProof/>
        </w:rPr>
        <w:fldChar w:fldCharType="end"/>
      </w:r>
    </w:p>
    <w:p w14:paraId="69A2410D" w14:textId="1118B5A2"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7</w:t>
      </w:r>
      <w:r>
        <w:rPr>
          <w:rFonts w:asciiTheme="minorHAnsi" w:eastAsiaTheme="minorEastAsia" w:hAnsiTheme="minorHAnsi" w:cstheme="minorBidi"/>
          <w:noProof/>
          <w:szCs w:val="22"/>
        </w:rPr>
        <w:tab/>
      </w:r>
      <w:r w:rsidRPr="00802B96">
        <w:rPr>
          <w:rFonts w:asciiTheme="minorHAnsi" w:hAnsiTheme="minorHAnsi" w:cstheme="minorHAnsi"/>
          <w:noProof/>
        </w:rPr>
        <w:t>PRAVICE POSAMEZNIKA</w:t>
      </w:r>
      <w:r>
        <w:rPr>
          <w:noProof/>
        </w:rPr>
        <w:tab/>
      </w:r>
      <w:r>
        <w:rPr>
          <w:noProof/>
        </w:rPr>
        <w:fldChar w:fldCharType="begin"/>
      </w:r>
      <w:r>
        <w:rPr>
          <w:noProof/>
        </w:rPr>
        <w:instrText xml:space="preserve"> PAGEREF _Toc129782962 \h </w:instrText>
      </w:r>
      <w:r>
        <w:rPr>
          <w:noProof/>
        </w:rPr>
      </w:r>
      <w:r>
        <w:rPr>
          <w:noProof/>
        </w:rPr>
        <w:fldChar w:fldCharType="separate"/>
      </w:r>
      <w:r w:rsidR="0019659B">
        <w:rPr>
          <w:noProof/>
        </w:rPr>
        <w:t>6</w:t>
      </w:r>
      <w:r>
        <w:rPr>
          <w:noProof/>
        </w:rPr>
        <w:fldChar w:fldCharType="end"/>
      </w:r>
    </w:p>
    <w:p w14:paraId="10A6710F" w14:textId="28BFA1CB"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8</w:t>
      </w:r>
      <w:r>
        <w:rPr>
          <w:rFonts w:asciiTheme="minorHAnsi" w:eastAsiaTheme="minorEastAsia" w:hAnsiTheme="minorHAnsi" w:cstheme="minorBidi"/>
          <w:noProof/>
          <w:szCs w:val="22"/>
        </w:rPr>
        <w:tab/>
      </w:r>
      <w:r w:rsidRPr="00802B96">
        <w:rPr>
          <w:rFonts w:asciiTheme="minorHAnsi" w:hAnsiTheme="minorHAnsi" w:cstheme="minorHAnsi"/>
          <w:noProof/>
        </w:rPr>
        <w:t>URESNIČEVANJE PRAVIC POSAMEZNIKA</w:t>
      </w:r>
      <w:r>
        <w:rPr>
          <w:noProof/>
        </w:rPr>
        <w:tab/>
      </w:r>
      <w:r>
        <w:rPr>
          <w:noProof/>
        </w:rPr>
        <w:fldChar w:fldCharType="begin"/>
      </w:r>
      <w:r>
        <w:rPr>
          <w:noProof/>
        </w:rPr>
        <w:instrText xml:space="preserve"> PAGEREF _Toc129782963 \h </w:instrText>
      </w:r>
      <w:r>
        <w:rPr>
          <w:noProof/>
        </w:rPr>
      </w:r>
      <w:r>
        <w:rPr>
          <w:noProof/>
        </w:rPr>
        <w:fldChar w:fldCharType="separate"/>
      </w:r>
      <w:r w:rsidR="0019659B">
        <w:rPr>
          <w:noProof/>
        </w:rPr>
        <w:t>6</w:t>
      </w:r>
      <w:r>
        <w:rPr>
          <w:noProof/>
        </w:rPr>
        <w:fldChar w:fldCharType="end"/>
      </w:r>
    </w:p>
    <w:p w14:paraId="5C4BFE0D" w14:textId="7C40D39C"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9</w:t>
      </w:r>
      <w:r>
        <w:rPr>
          <w:rFonts w:asciiTheme="minorHAnsi" w:eastAsiaTheme="minorEastAsia" w:hAnsiTheme="minorHAnsi" w:cstheme="minorBidi"/>
          <w:noProof/>
          <w:szCs w:val="22"/>
        </w:rPr>
        <w:tab/>
      </w:r>
      <w:r w:rsidRPr="00802B96">
        <w:rPr>
          <w:rFonts w:asciiTheme="minorHAnsi" w:hAnsiTheme="minorHAnsi" w:cstheme="minorHAnsi"/>
          <w:noProof/>
        </w:rPr>
        <w:t>POOBLAŠČENA OSEBA ZA VARSTVO PODATKOV</w:t>
      </w:r>
      <w:r>
        <w:rPr>
          <w:noProof/>
        </w:rPr>
        <w:tab/>
      </w:r>
      <w:r>
        <w:rPr>
          <w:noProof/>
        </w:rPr>
        <w:fldChar w:fldCharType="begin"/>
      </w:r>
      <w:r>
        <w:rPr>
          <w:noProof/>
        </w:rPr>
        <w:instrText xml:space="preserve"> PAGEREF _Toc129782964 \h </w:instrText>
      </w:r>
      <w:r>
        <w:rPr>
          <w:noProof/>
        </w:rPr>
      </w:r>
      <w:r>
        <w:rPr>
          <w:noProof/>
        </w:rPr>
        <w:fldChar w:fldCharType="separate"/>
      </w:r>
      <w:r w:rsidR="0019659B">
        <w:rPr>
          <w:noProof/>
        </w:rPr>
        <w:t>7</w:t>
      </w:r>
      <w:r>
        <w:rPr>
          <w:noProof/>
        </w:rPr>
        <w:fldChar w:fldCharType="end"/>
      </w:r>
    </w:p>
    <w:p w14:paraId="6A5E1C00" w14:textId="363DA385"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10</w:t>
      </w:r>
      <w:r>
        <w:rPr>
          <w:rFonts w:asciiTheme="minorHAnsi" w:eastAsiaTheme="minorEastAsia" w:hAnsiTheme="minorHAnsi" w:cstheme="minorBidi"/>
          <w:noProof/>
          <w:szCs w:val="22"/>
        </w:rPr>
        <w:tab/>
      </w:r>
      <w:r w:rsidRPr="00802B96">
        <w:rPr>
          <w:rFonts w:asciiTheme="minorHAnsi" w:hAnsiTheme="minorHAnsi" w:cstheme="minorHAnsi"/>
          <w:noProof/>
        </w:rPr>
        <w:t>POSREDOVANJE OSEBNIH PODATKOV V TRETJE DRŽAVE</w:t>
      </w:r>
      <w:r>
        <w:rPr>
          <w:noProof/>
        </w:rPr>
        <w:tab/>
      </w:r>
      <w:r>
        <w:rPr>
          <w:noProof/>
        </w:rPr>
        <w:fldChar w:fldCharType="begin"/>
      </w:r>
      <w:r>
        <w:rPr>
          <w:noProof/>
        </w:rPr>
        <w:instrText xml:space="preserve"> PAGEREF _Toc129782965 \h </w:instrText>
      </w:r>
      <w:r>
        <w:rPr>
          <w:noProof/>
        </w:rPr>
      </w:r>
      <w:r>
        <w:rPr>
          <w:noProof/>
        </w:rPr>
        <w:fldChar w:fldCharType="separate"/>
      </w:r>
      <w:r w:rsidR="0019659B">
        <w:rPr>
          <w:noProof/>
        </w:rPr>
        <w:t>7</w:t>
      </w:r>
      <w:r>
        <w:rPr>
          <w:noProof/>
        </w:rPr>
        <w:fldChar w:fldCharType="end"/>
      </w:r>
    </w:p>
    <w:p w14:paraId="37651FB1" w14:textId="04BB7D7F" w:rsidR="003839C9" w:rsidRDefault="003839C9" w:rsidP="003839C9">
      <w:pPr>
        <w:pStyle w:val="Kazalovsebine1"/>
        <w:rPr>
          <w:rFonts w:asciiTheme="minorHAnsi" w:eastAsiaTheme="minorEastAsia" w:hAnsiTheme="minorHAnsi" w:cstheme="minorBidi"/>
          <w:noProof/>
          <w:szCs w:val="22"/>
        </w:rPr>
      </w:pPr>
      <w:r w:rsidRPr="00802B96">
        <w:rPr>
          <w:rFonts w:asciiTheme="minorHAnsi" w:hAnsiTheme="minorHAnsi" w:cstheme="minorHAnsi"/>
          <w:noProof/>
        </w:rPr>
        <w:t>11</w:t>
      </w:r>
      <w:r>
        <w:rPr>
          <w:rFonts w:asciiTheme="minorHAnsi" w:eastAsiaTheme="minorEastAsia" w:hAnsiTheme="minorHAnsi" w:cstheme="minorBidi"/>
          <w:noProof/>
          <w:szCs w:val="22"/>
        </w:rPr>
        <w:tab/>
      </w:r>
      <w:r w:rsidRPr="00802B96">
        <w:rPr>
          <w:rFonts w:asciiTheme="minorHAnsi" w:hAnsiTheme="minorHAnsi" w:cstheme="minorHAnsi"/>
          <w:noProof/>
        </w:rPr>
        <w:t>OBJAVA SPREMEMB</w:t>
      </w:r>
      <w:r>
        <w:rPr>
          <w:noProof/>
        </w:rPr>
        <w:tab/>
      </w:r>
      <w:r>
        <w:rPr>
          <w:noProof/>
        </w:rPr>
        <w:fldChar w:fldCharType="begin"/>
      </w:r>
      <w:r>
        <w:rPr>
          <w:noProof/>
        </w:rPr>
        <w:instrText xml:space="preserve"> PAGEREF _Toc129782966 \h </w:instrText>
      </w:r>
      <w:r>
        <w:rPr>
          <w:noProof/>
        </w:rPr>
      </w:r>
      <w:r>
        <w:rPr>
          <w:noProof/>
        </w:rPr>
        <w:fldChar w:fldCharType="separate"/>
      </w:r>
      <w:r w:rsidR="0019659B">
        <w:rPr>
          <w:noProof/>
        </w:rPr>
        <w:t>7</w:t>
      </w:r>
      <w:r>
        <w:rPr>
          <w:noProof/>
        </w:rPr>
        <w:fldChar w:fldCharType="end"/>
      </w:r>
    </w:p>
    <w:p w14:paraId="3D7D8E29" w14:textId="77777777" w:rsidR="003839C9" w:rsidRPr="00682F8E" w:rsidRDefault="003839C9" w:rsidP="003839C9">
      <w:pPr>
        <w:rPr>
          <w:rFonts w:eastAsiaTheme="majorEastAsia" w:cstheme="minorHAnsi"/>
          <w:b/>
          <w:color w:val="E36C0A"/>
          <w:sz w:val="28"/>
          <w:szCs w:val="32"/>
        </w:rPr>
      </w:pPr>
      <w:r w:rsidRPr="00682F8E">
        <w:rPr>
          <w:rFonts w:cstheme="minorHAnsi"/>
        </w:rPr>
        <w:fldChar w:fldCharType="end"/>
      </w:r>
      <w:r w:rsidRPr="00682F8E">
        <w:rPr>
          <w:rFonts w:cstheme="minorHAnsi"/>
        </w:rPr>
        <w:br w:type="page"/>
      </w:r>
    </w:p>
    <w:p w14:paraId="54D987D7" w14:textId="77777777" w:rsidR="003839C9" w:rsidRPr="003839C9" w:rsidRDefault="003839C9" w:rsidP="003839C9">
      <w:pPr>
        <w:pStyle w:val="Naslov1"/>
        <w:rPr>
          <w:rFonts w:asciiTheme="minorHAnsi" w:hAnsiTheme="minorHAnsi" w:cstheme="minorHAnsi"/>
        </w:rPr>
      </w:pPr>
      <w:bookmarkStart w:id="0" w:name="_Toc129782956"/>
      <w:r w:rsidRPr="003839C9">
        <w:rPr>
          <w:rFonts w:asciiTheme="minorHAnsi" w:hAnsiTheme="minorHAnsi" w:cstheme="minorHAnsi"/>
        </w:rPr>
        <w:lastRenderedPageBreak/>
        <w:t>OSNOVNE INFORMACIJE</w:t>
      </w:r>
      <w:bookmarkEnd w:id="0"/>
    </w:p>
    <w:p w14:paraId="383D1C1F" w14:textId="31CA38F3" w:rsidR="003839C9" w:rsidRPr="003839C9" w:rsidRDefault="003839C9" w:rsidP="003839C9">
      <w:pPr>
        <w:pStyle w:val="Brezrazmikov"/>
        <w:spacing w:line="276" w:lineRule="auto"/>
        <w:jc w:val="both"/>
        <w:rPr>
          <w:rFonts w:cstheme="minorHAnsi"/>
          <w:szCs w:val="20"/>
        </w:rPr>
      </w:pPr>
      <w:r w:rsidRPr="003839C9">
        <w:rPr>
          <w:rFonts w:cstheme="minorHAnsi"/>
          <w:b/>
          <w:szCs w:val="20"/>
        </w:rPr>
        <w:t>Informacije za posameznike</w:t>
      </w:r>
      <w:r w:rsidRPr="003839C9">
        <w:rPr>
          <w:rFonts w:cstheme="minorHAnsi"/>
          <w:szCs w:val="20"/>
        </w:rPr>
        <w:t xml:space="preserve"> so pripravljene dne 01.03.2023 s strani naše ustanove - upravljavca na podlagi 13., 14. člena </w:t>
      </w:r>
      <w:hyperlink r:id="rId8" w:history="1">
        <w:r w:rsidRPr="003839C9">
          <w:rPr>
            <w:rStyle w:val="Hiperpovezava"/>
            <w:rFonts w:cstheme="minorHAnsi"/>
            <w:szCs w:val="20"/>
          </w:rPr>
          <w:t>Uredbe (EU) 2016/679</w:t>
        </w:r>
      </w:hyperlink>
      <w:r w:rsidRPr="003839C9">
        <w:rPr>
          <w:rFonts w:cstheme="minorHAnsi"/>
          <w:szCs w:val="20"/>
        </w:rPr>
        <w:t xml:space="preserve"> Evropskega parlamenta in Sveta z dne 27. aprila 2016 o varstvu posameznikov pri obdelavi osebnih podatkov in o prostem pretoku takih podatkov ter o razveljavitvi Direktive 95/46/ES (v nadaljnjem besedilu: Splošna uredba o varstvu podatkov) ter zakona, ki ureja varstvo osebnih podatkov (Uradni list RS, št. </w:t>
      </w:r>
      <w:hyperlink r:id="rId9" w:history="1">
        <w:r w:rsidRPr="003839C9">
          <w:rPr>
            <w:rStyle w:val="Hiperpovezava"/>
            <w:rFonts w:cstheme="minorHAnsi"/>
            <w:szCs w:val="20"/>
          </w:rPr>
          <w:t>163/22</w:t>
        </w:r>
      </w:hyperlink>
      <w:r w:rsidRPr="003839C9">
        <w:rPr>
          <w:rFonts w:cstheme="minorHAnsi"/>
          <w:szCs w:val="20"/>
        </w:rPr>
        <w:t>, v nadaljevanju: ZVOP-2).</w:t>
      </w:r>
    </w:p>
    <w:p w14:paraId="1B6CA303" w14:textId="77777777" w:rsidR="003839C9" w:rsidRPr="003839C9" w:rsidRDefault="003839C9" w:rsidP="003839C9">
      <w:pPr>
        <w:pStyle w:val="Naslov1"/>
        <w:rPr>
          <w:rFonts w:asciiTheme="minorHAnsi" w:hAnsiTheme="minorHAnsi" w:cstheme="minorHAnsi"/>
        </w:rPr>
      </w:pPr>
      <w:bookmarkStart w:id="1" w:name="_Toc129782957"/>
      <w:r w:rsidRPr="003839C9">
        <w:rPr>
          <w:rFonts w:asciiTheme="minorHAnsi" w:hAnsiTheme="minorHAnsi" w:cstheme="minorHAnsi"/>
        </w:rPr>
        <w:t>UPRAVLJAVEC OSEBNIH PODATKOV:</w:t>
      </w:r>
      <w:bookmarkEnd w:id="1"/>
    </w:p>
    <w:p w14:paraId="3D2A6A19" w14:textId="19B34ED4"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b/>
          <w:sz w:val="22"/>
          <w:szCs w:val="20"/>
        </w:rPr>
        <w:t>Upravljavec osebnih podatkov</w:t>
      </w:r>
      <w:r w:rsidRPr="003839C9">
        <w:rPr>
          <w:rFonts w:asciiTheme="minorHAnsi" w:hAnsiTheme="minorHAnsi" w:cstheme="minorHAnsi"/>
          <w:sz w:val="22"/>
          <w:szCs w:val="20"/>
        </w:rPr>
        <w:t xml:space="preserve"> je ustanova: IC Piramida Maribor </w:t>
      </w:r>
    </w:p>
    <w:p w14:paraId="51489912" w14:textId="0EE3D709" w:rsidR="003839C9" w:rsidRPr="003839C9" w:rsidRDefault="003839C9" w:rsidP="003839C9">
      <w:pPr>
        <w:rPr>
          <w:rFonts w:asciiTheme="minorHAnsi" w:eastAsiaTheme="majorEastAsia" w:hAnsiTheme="minorHAnsi" w:cstheme="minorHAnsi"/>
          <w:sz w:val="22"/>
          <w:szCs w:val="20"/>
        </w:rPr>
      </w:pPr>
      <w:r w:rsidRPr="003839C9">
        <w:rPr>
          <w:rFonts w:asciiTheme="minorHAnsi" w:eastAsiaTheme="majorEastAsia" w:hAnsiTheme="minorHAnsi" w:cstheme="minorHAnsi"/>
          <w:b/>
          <w:sz w:val="22"/>
          <w:szCs w:val="20"/>
        </w:rPr>
        <w:t xml:space="preserve">Poslovni naslov: </w:t>
      </w:r>
      <w:r w:rsidRPr="003839C9">
        <w:rPr>
          <w:rFonts w:asciiTheme="minorHAnsi" w:hAnsiTheme="minorHAnsi" w:cstheme="minorHAnsi"/>
          <w:sz w:val="22"/>
          <w:szCs w:val="20"/>
        </w:rPr>
        <w:t>Park mladih 3, 2000 Maribor</w:t>
      </w:r>
    </w:p>
    <w:p w14:paraId="69253A2D" w14:textId="3EFF6045" w:rsidR="003839C9" w:rsidRPr="003839C9" w:rsidRDefault="003839C9" w:rsidP="003839C9">
      <w:pPr>
        <w:rPr>
          <w:rFonts w:asciiTheme="minorHAnsi" w:eastAsiaTheme="majorEastAsia" w:hAnsiTheme="minorHAnsi" w:cstheme="minorHAnsi"/>
          <w:b/>
          <w:sz w:val="22"/>
          <w:szCs w:val="20"/>
        </w:rPr>
      </w:pPr>
      <w:r w:rsidRPr="003839C9">
        <w:rPr>
          <w:rFonts w:asciiTheme="minorHAnsi" w:eastAsiaTheme="majorEastAsia" w:hAnsiTheme="minorHAnsi" w:cstheme="minorHAnsi"/>
          <w:b/>
          <w:sz w:val="22"/>
          <w:szCs w:val="20"/>
        </w:rPr>
        <w:t>Kontaktni podatki:</w:t>
      </w:r>
      <w:r w:rsidRPr="003839C9">
        <w:rPr>
          <w:rFonts w:asciiTheme="minorHAnsi" w:hAnsiTheme="minorHAnsi" w:cstheme="minorHAnsi"/>
          <w:sz w:val="22"/>
          <w:szCs w:val="20"/>
        </w:rPr>
        <w:t xml:space="preserve"> Tina Pokrivač, </w:t>
      </w:r>
      <w:hyperlink r:id="rId10" w:history="1">
        <w:r w:rsidRPr="003839C9">
          <w:rPr>
            <w:rStyle w:val="Hiperpovezava"/>
            <w:rFonts w:asciiTheme="minorHAnsi" w:hAnsiTheme="minorHAnsi" w:cstheme="minorHAnsi"/>
            <w:sz w:val="22"/>
            <w:szCs w:val="20"/>
          </w:rPr>
          <w:t>tina.pokrivac@icp-mb.si</w:t>
        </w:r>
      </w:hyperlink>
      <w:r w:rsidRPr="003839C9">
        <w:rPr>
          <w:rFonts w:asciiTheme="minorHAnsi" w:hAnsiTheme="minorHAnsi" w:cstheme="minorHAnsi"/>
          <w:sz w:val="22"/>
          <w:szCs w:val="20"/>
        </w:rPr>
        <w:t>, 02/ 320 86 04</w:t>
      </w:r>
    </w:p>
    <w:p w14:paraId="5435CD1A" w14:textId="77777777" w:rsidR="003839C9" w:rsidRPr="003839C9" w:rsidRDefault="003839C9" w:rsidP="003839C9">
      <w:pPr>
        <w:rPr>
          <w:rFonts w:asciiTheme="minorHAnsi" w:hAnsiTheme="minorHAnsi" w:cstheme="minorHAnsi"/>
        </w:rPr>
      </w:pPr>
    </w:p>
    <w:p w14:paraId="2F0A48D8" w14:textId="210C0EEC"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 xml:space="preserve">V okviru izvajanja javne službe na področju vzgoje in izobraževanja kot tudi pri izvajanju </w:t>
      </w:r>
      <w:proofErr w:type="spellStart"/>
      <w:r w:rsidRPr="003839C9">
        <w:rPr>
          <w:rFonts w:asciiTheme="minorHAnsi" w:hAnsiTheme="minorHAnsi" w:cstheme="minorHAnsi"/>
          <w:sz w:val="22"/>
          <w:szCs w:val="20"/>
        </w:rPr>
        <w:t>t.i</w:t>
      </w:r>
      <w:proofErr w:type="spellEnd"/>
      <w:r w:rsidRPr="003839C9">
        <w:rPr>
          <w:rFonts w:asciiTheme="minorHAnsi" w:hAnsiTheme="minorHAnsi" w:cstheme="minorHAnsi"/>
          <w:sz w:val="22"/>
          <w:szCs w:val="20"/>
        </w:rPr>
        <w:t>. nadstandardnih programov in storitev obdelujemo osebne podatke zaposlenih, dijakov, staršev, obiskovalcev (tudi obiskovalcev naših spletnih strani) in tretjih, ki stopijo v stik z nami bodisi prek pogodbenega razmerja, bodisi zaradi pridobitve splošnih informacij o delovanju naše ustanove ali iz drugih razlogov oziroma v drugačnih okoliščinah. Naše poslovanje je neogibno povezano tudi z obdelavo osebnih podatkov, zato si prizadevamo za popolno skladnost s predpisi, tudi s področnimi predpisi kot so ZOFVI</w:t>
      </w:r>
      <w:r w:rsidRPr="003839C9">
        <w:rPr>
          <w:rStyle w:val="Sprotnaopomba-sklic"/>
          <w:rFonts w:asciiTheme="minorHAnsi" w:hAnsiTheme="minorHAnsi" w:cstheme="minorHAnsi"/>
          <w:sz w:val="22"/>
          <w:szCs w:val="20"/>
        </w:rPr>
        <w:footnoteReference w:id="1"/>
      </w:r>
      <w:r w:rsidR="00C205E6">
        <w:rPr>
          <w:rFonts w:asciiTheme="minorHAnsi" w:hAnsiTheme="minorHAnsi" w:cstheme="minorHAnsi"/>
          <w:sz w:val="22"/>
          <w:szCs w:val="20"/>
        </w:rPr>
        <w:t xml:space="preserve"> </w:t>
      </w:r>
      <w:r w:rsidRPr="003839C9">
        <w:rPr>
          <w:rFonts w:asciiTheme="minorHAnsi" w:hAnsiTheme="minorHAnsi" w:cstheme="minorHAnsi"/>
          <w:sz w:val="22"/>
          <w:szCs w:val="20"/>
        </w:rPr>
        <w:t>in drugi.</w:t>
      </w:r>
    </w:p>
    <w:p w14:paraId="38995D9C" w14:textId="77777777" w:rsidR="003839C9" w:rsidRPr="003839C9" w:rsidRDefault="003839C9" w:rsidP="003839C9">
      <w:pPr>
        <w:rPr>
          <w:rFonts w:asciiTheme="minorHAnsi" w:hAnsiTheme="minorHAnsi" w:cstheme="minorHAnsi"/>
          <w:sz w:val="22"/>
          <w:szCs w:val="20"/>
        </w:rPr>
      </w:pPr>
    </w:p>
    <w:p w14:paraId="6EA90D06" w14:textId="558AA58D" w:rsidR="003839C9" w:rsidRDefault="003839C9" w:rsidP="003839C9">
      <w:pPr>
        <w:rPr>
          <w:rFonts w:asciiTheme="minorHAnsi" w:hAnsiTheme="minorHAnsi" w:cstheme="minorHAnsi"/>
          <w:sz w:val="22"/>
        </w:rPr>
      </w:pPr>
      <w:r w:rsidRPr="003839C9">
        <w:rPr>
          <w:rFonts w:asciiTheme="minorHAnsi" w:hAnsiTheme="minorHAnsi" w:cstheme="minorHAnsi"/>
          <w:sz w:val="22"/>
        </w:rPr>
        <w:t>Ko obdelujemo osebne podatke za namen izvajanja javnega vzgojno izobraževalnega programa pravni temelj črpamo iz področnih zakonov, ki so uredili obdelavo za namen izvajanja zakonskih obveznosti oziroma v javnem interesu (točki c in e 6/I člena Splošne uredbe o varstvu podatkov oz. 2. in 4. odstavku 6. člena ZVOP-2). Sicer pa sloni obdelava osebnih podatkov na pogodbenem odnosu (na primer plačilo prispevka za materialne stroške, točka b 6/I člen Splošne uredbe o varstvu podatkov) ali na privolitvi (na primer ko gre za objavo osebnih podatkov dijakov na naši spletni strani, točka a 6/I člena Splošne uredbe o varstvu podatkov).</w:t>
      </w:r>
    </w:p>
    <w:p w14:paraId="0B905193" w14:textId="77777777"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V nadaljevanju najdete podrobnejše informacije.</w:t>
      </w:r>
    </w:p>
    <w:p w14:paraId="3A962A80" w14:textId="77777777" w:rsidR="003839C9" w:rsidRPr="00682F8E" w:rsidRDefault="003839C9" w:rsidP="003839C9">
      <w:pPr>
        <w:pStyle w:val="Naslov1"/>
        <w:rPr>
          <w:rFonts w:asciiTheme="minorHAnsi" w:hAnsiTheme="minorHAnsi" w:cstheme="minorHAnsi"/>
        </w:rPr>
      </w:pPr>
      <w:bookmarkStart w:id="2" w:name="_Toc13055831"/>
      <w:bookmarkStart w:id="3" w:name="_Toc129782958"/>
      <w:r w:rsidRPr="00682F8E">
        <w:rPr>
          <w:rFonts w:asciiTheme="minorHAnsi" w:hAnsiTheme="minorHAnsi" w:cstheme="minorHAnsi"/>
        </w:rPr>
        <w:lastRenderedPageBreak/>
        <w:t>UPORABNIKI</w:t>
      </w:r>
      <w:bookmarkEnd w:id="2"/>
      <w:r w:rsidRPr="00682F8E">
        <w:rPr>
          <w:rFonts w:asciiTheme="minorHAnsi" w:hAnsiTheme="minorHAnsi" w:cstheme="minorHAnsi"/>
        </w:rPr>
        <w:t xml:space="preserve"> OSEBNIH PODATKOV:</w:t>
      </w:r>
      <w:bookmarkEnd w:id="3"/>
    </w:p>
    <w:p w14:paraId="2DE94FE3" w14:textId="77777777"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 xml:space="preserve">Upravljavec je dolžan posamezne podatke posredovati ministrstvu, pristojnemu za šolstvo oz. za vzgojo in izobraževanje, zaradi izvajanja z zakonom določenih nalog (pravni temelj iz točke c 6/I člena Splošne uredbe o varstvu podatkov v povezavi z 2. odstavkom 6. člena ZVOP-2). </w:t>
      </w:r>
    </w:p>
    <w:p w14:paraId="2825C218" w14:textId="59FA8A81" w:rsidR="003839C9" w:rsidRPr="003839C9" w:rsidRDefault="003839C9" w:rsidP="003839C9">
      <w:pPr>
        <w:rPr>
          <w:rFonts w:asciiTheme="minorHAnsi" w:eastAsiaTheme="majorEastAsia" w:hAnsiTheme="minorHAnsi" w:cstheme="minorHAnsi"/>
          <w:sz w:val="22"/>
          <w:szCs w:val="20"/>
        </w:rPr>
      </w:pPr>
      <w:r w:rsidRPr="003839C9">
        <w:rPr>
          <w:rFonts w:asciiTheme="minorHAnsi" w:eastAsiaTheme="majorEastAsia" w:hAnsiTheme="minorHAnsi" w:cstheme="minorHAnsi"/>
          <w:sz w:val="22"/>
          <w:szCs w:val="20"/>
        </w:rPr>
        <w:t>Sicer so uporabniki lahko različne fizične ali pravne osebe. Podatke jim posredujemo, kolikor izpolnijo pogoje iz 39. člena ZVOP-2, po postopku iz 41. člena ZVOP-2, kolikor torej dokažejo upravičenost do zahtevanih osebnih podatkov.</w:t>
      </w:r>
    </w:p>
    <w:p w14:paraId="01914209" w14:textId="7BA0575E" w:rsidR="003839C9" w:rsidRPr="003839C9" w:rsidRDefault="003839C9" w:rsidP="003839C9">
      <w:pPr>
        <w:rPr>
          <w:rFonts w:asciiTheme="minorHAnsi" w:eastAsiaTheme="majorEastAsia" w:hAnsiTheme="minorHAnsi" w:cstheme="minorHAnsi"/>
          <w:sz w:val="22"/>
          <w:szCs w:val="20"/>
        </w:rPr>
      </w:pPr>
      <w:r w:rsidRPr="003839C9">
        <w:rPr>
          <w:rFonts w:asciiTheme="minorHAnsi" w:eastAsiaTheme="majorEastAsia" w:hAnsiTheme="minorHAnsi" w:cstheme="minorHAnsi"/>
          <w:sz w:val="22"/>
          <w:szCs w:val="20"/>
        </w:rPr>
        <w:t xml:space="preserve">Za uporabnike štejejo tudi </w:t>
      </w:r>
      <w:proofErr w:type="spellStart"/>
      <w:r w:rsidRPr="003839C9">
        <w:rPr>
          <w:rFonts w:asciiTheme="minorHAnsi" w:eastAsiaTheme="majorEastAsia" w:hAnsiTheme="minorHAnsi" w:cstheme="minorHAnsi"/>
          <w:sz w:val="22"/>
          <w:szCs w:val="20"/>
        </w:rPr>
        <w:t>t.i</w:t>
      </w:r>
      <w:proofErr w:type="spellEnd"/>
      <w:r w:rsidRPr="003839C9">
        <w:rPr>
          <w:rFonts w:asciiTheme="minorHAnsi" w:eastAsiaTheme="majorEastAsia" w:hAnsiTheme="minorHAnsi" w:cstheme="minorHAnsi"/>
          <w:sz w:val="22"/>
          <w:szCs w:val="20"/>
        </w:rPr>
        <w:t>. obdelovalci, naši pogodbeni partnerji, ki jim zaupamo izvajanje določenih aktivnosti obdelave osebnih podatkov za nas (na primer ponudniki storitev informacijske podpore obdelavi osebnih podatkov, elektronskega arhiva ipd.). Z njimi poleg pogodbe o storitvi sklenemo tudi pogodbo po določbah 28. člena Splošne uredbe o varstvu podatkov in jih tekom pogodbenega odnosa tudi nadziramo.</w:t>
      </w:r>
    </w:p>
    <w:p w14:paraId="3C9F02A0" w14:textId="77777777" w:rsidR="003839C9" w:rsidRPr="003839C9" w:rsidRDefault="003839C9" w:rsidP="003839C9">
      <w:pPr>
        <w:rPr>
          <w:rFonts w:asciiTheme="minorHAnsi" w:hAnsiTheme="minorHAnsi" w:cstheme="minorHAnsi"/>
          <w:sz w:val="22"/>
          <w:szCs w:val="20"/>
        </w:rPr>
      </w:pPr>
      <w:r w:rsidRPr="003839C9">
        <w:rPr>
          <w:rFonts w:asciiTheme="minorHAnsi" w:eastAsiaTheme="majorEastAsia" w:hAnsiTheme="minorHAnsi" w:cstheme="minorHAnsi"/>
          <w:sz w:val="22"/>
          <w:szCs w:val="20"/>
        </w:rPr>
        <w:t xml:space="preserve">Za vsako posredovanje osebnih podatkov (dve leti) zagotavljamo </w:t>
      </w:r>
      <w:r w:rsidRPr="003839C9">
        <w:rPr>
          <w:rFonts w:asciiTheme="minorHAnsi" w:hAnsiTheme="minorHAnsi" w:cstheme="minorHAnsi"/>
          <w:sz w:val="22"/>
          <w:szCs w:val="20"/>
        </w:rPr>
        <w:t>možnost poznejše ugotovitve, kateri osebni podatki so bili posredovani, komu, kdaj in na kateri pravni podlagi, za kateri namen oziroma iz katerih razlogov oziroma za potrebe katerega postopka, razen če gre za podatke, ki smo jih zakonito objavili na spletnih straneh ali smo jih po postopki, ki ga določa ZDIJZ</w:t>
      </w:r>
      <w:r w:rsidRPr="003839C9">
        <w:rPr>
          <w:rStyle w:val="Sprotnaopomba-sklic"/>
          <w:rFonts w:asciiTheme="minorHAnsi" w:hAnsiTheme="minorHAnsi" w:cstheme="minorHAnsi"/>
          <w:sz w:val="22"/>
          <w:szCs w:val="20"/>
        </w:rPr>
        <w:footnoteReference w:id="2"/>
      </w:r>
      <w:r w:rsidRPr="003839C9">
        <w:rPr>
          <w:rFonts w:asciiTheme="minorHAnsi" w:hAnsiTheme="minorHAnsi" w:cstheme="minorHAnsi"/>
          <w:sz w:val="22"/>
          <w:szCs w:val="20"/>
        </w:rPr>
        <w:t xml:space="preserve"> posredovali javnosti.</w:t>
      </w:r>
    </w:p>
    <w:p w14:paraId="3B34862C" w14:textId="77777777" w:rsidR="003839C9" w:rsidRPr="00682F8E" w:rsidRDefault="003839C9" w:rsidP="003839C9">
      <w:pPr>
        <w:pStyle w:val="Naslov1"/>
        <w:rPr>
          <w:rFonts w:asciiTheme="minorHAnsi" w:hAnsiTheme="minorHAnsi" w:cstheme="minorHAnsi"/>
        </w:rPr>
      </w:pPr>
      <w:bookmarkStart w:id="4" w:name="_Toc129437134"/>
      <w:bookmarkStart w:id="5" w:name="_Toc129437351"/>
      <w:bookmarkStart w:id="6" w:name="_Toc129437135"/>
      <w:bookmarkStart w:id="7" w:name="_Toc129437352"/>
      <w:bookmarkStart w:id="8" w:name="_Toc13055832"/>
      <w:bookmarkStart w:id="9" w:name="_Toc129782959"/>
      <w:bookmarkEnd w:id="4"/>
      <w:bookmarkEnd w:id="5"/>
      <w:bookmarkEnd w:id="6"/>
      <w:bookmarkEnd w:id="7"/>
      <w:r w:rsidRPr="00682F8E">
        <w:rPr>
          <w:rFonts w:asciiTheme="minorHAnsi" w:hAnsiTheme="minorHAnsi" w:cstheme="minorHAnsi"/>
        </w:rPr>
        <w:t>VRSTE OSEBNIH PODATKOV, ki jih obdeluje upravljavec in PRAVNA PODLAGA za obdelavo</w:t>
      </w:r>
      <w:bookmarkEnd w:id="8"/>
      <w:bookmarkEnd w:id="9"/>
    </w:p>
    <w:p w14:paraId="124D2665" w14:textId="3DB27AC6" w:rsidR="003839C9" w:rsidRPr="00682F8E" w:rsidRDefault="003839C9" w:rsidP="003839C9">
      <w:pPr>
        <w:rPr>
          <w:rFonts w:cstheme="minorHAnsi"/>
          <w:highlight w:val="yellow"/>
        </w:rPr>
      </w:pPr>
      <w:r w:rsidRPr="003839C9">
        <w:rPr>
          <w:rFonts w:asciiTheme="minorHAnsi" w:hAnsiTheme="minorHAnsi" w:cstheme="minorHAnsi"/>
          <w:sz w:val="22"/>
          <w:szCs w:val="20"/>
        </w:rPr>
        <w:t>Upravljavec za namen izvajanja javne službe (na podlagi določb področnih zakonov; točki c in e 6/I člen Splošne uredbe o varstvu podatkov v povezavi z  2. in 4. odstavkom 6. člena ZVOP-2 in pogodbenega odnosa s starši za plačilo prispevka za materialne stroške – pravni temelj iz točke b) 6/I člena Splošne uredbe o varstvu podatkov) obdeluje osebne podatke v naslednjih zbirkah osebnih podatkov s področja vzgoje in izobraževanja:</w:t>
      </w:r>
    </w:p>
    <w:p w14:paraId="5E1D3ACE" w14:textId="77777777" w:rsidR="0019659B" w:rsidRPr="0019659B" w:rsidRDefault="0019659B" w:rsidP="0019659B">
      <w:pPr>
        <w:rPr>
          <w:rFonts w:asciiTheme="minorHAnsi" w:hAnsiTheme="minorHAnsi" w:cstheme="minorHAnsi"/>
          <w:sz w:val="22"/>
          <w:szCs w:val="20"/>
        </w:rPr>
      </w:pPr>
      <w:r w:rsidRPr="0019659B">
        <w:rPr>
          <w:rFonts w:asciiTheme="minorHAnsi" w:hAnsiTheme="minorHAnsi" w:cstheme="minorHAnsi"/>
          <w:sz w:val="22"/>
          <w:szCs w:val="20"/>
        </w:rPr>
        <w:t>Upravljavec za namen izvajanja javne službe (na podlagi določb področnih zakonov; točki c in e 6/I člen Splošne uredbe o varstvu podatkov v povezavi z 2. in 4. odstavkom 6. člena ZVOP-2) obdeluje osebne podatke v naslednjih zbirkah osebnih podatkov s področja vzgoje in izobraževanja:</w:t>
      </w:r>
    </w:p>
    <w:p w14:paraId="2265E461" w14:textId="77777777" w:rsidR="0019659B" w:rsidRPr="00926F54" w:rsidRDefault="0019659B" w:rsidP="0019659B">
      <w:pPr>
        <w:pStyle w:val="Naslov3"/>
        <w:keepNext w:val="0"/>
        <w:spacing w:before="0"/>
        <w:rPr>
          <w:rFonts w:asciiTheme="minorHAnsi" w:hAnsiTheme="minorHAnsi" w:cstheme="minorHAnsi"/>
          <w:szCs w:val="22"/>
        </w:rPr>
      </w:pPr>
    </w:p>
    <w:p w14:paraId="39F71429"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prijavljenih kandidatih za vpis,</w:t>
      </w:r>
    </w:p>
    <w:p w14:paraId="56CD4834" w14:textId="77777777" w:rsidR="0019659B" w:rsidRPr="00926F54" w:rsidRDefault="0019659B" w:rsidP="0019659B">
      <w:pPr>
        <w:pStyle w:val="tevilnatoka"/>
        <w:shd w:val="clear" w:color="auto" w:fill="FFFFFF"/>
        <w:spacing w:before="0" w:beforeAutospacing="0" w:after="0" w:afterAutospacing="0" w:line="240" w:lineRule="auto"/>
        <w:ind w:left="720"/>
        <w:rPr>
          <w:rFonts w:cstheme="minorHAnsi"/>
          <w:color w:val="000000" w:themeColor="text1"/>
          <w:szCs w:val="22"/>
        </w:rPr>
      </w:pPr>
    </w:p>
    <w:p w14:paraId="1C57CE88"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vpisanih ter podatki o vpisanih po letnikih, oddelkih in skupinah v redovalnicah,</w:t>
      </w:r>
    </w:p>
    <w:p w14:paraId="6F9AF080"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26094813"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osebni list, ki se vodi za vsakega vpisanega od vpisa do končanja izobraževanja oziroma do izpisa,</w:t>
      </w:r>
    </w:p>
    <w:p w14:paraId="4D1ED831"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3358C118"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matična knjiga, ki obsega splošne podatke o vpisanih, o poteku njihovega izobraževanja od vpisa do dokončanja izobraževanja oziroma do izpisa,</w:t>
      </w:r>
    </w:p>
    <w:p w14:paraId="6EF481C5"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35234A6B"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gibalnih sposobnostih in morfoloških značilnostih,</w:t>
      </w:r>
    </w:p>
    <w:p w14:paraId="25EABB6C"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3924DBD4"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 xml:space="preserve">zapisniki sej </w:t>
      </w:r>
      <w:r w:rsidRPr="0019659B">
        <w:rPr>
          <w:rFonts w:cstheme="minorHAnsi"/>
          <w:color w:val="000000" w:themeColor="text1"/>
          <w:szCs w:val="22"/>
        </w:rPr>
        <w:t>šolske maturitetne komisije / izpitnega odbora za zaključni izpit,</w:t>
      </w:r>
    </w:p>
    <w:p w14:paraId="56121354"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0E7C6A04"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 xml:space="preserve">zapisniki o </w:t>
      </w:r>
      <w:r w:rsidRPr="0019659B">
        <w:rPr>
          <w:rFonts w:cstheme="minorHAnsi"/>
          <w:color w:val="000000" w:themeColor="text1"/>
          <w:szCs w:val="22"/>
        </w:rPr>
        <w:t>maturi / zaključnih izpitov,</w:t>
      </w:r>
    </w:p>
    <w:p w14:paraId="55FBCF87"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38555119"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 xml:space="preserve">poročilo o </w:t>
      </w:r>
      <w:r w:rsidRPr="0019659B">
        <w:rPr>
          <w:rFonts w:cstheme="minorHAnsi"/>
          <w:color w:val="000000" w:themeColor="text1"/>
          <w:szCs w:val="22"/>
        </w:rPr>
        <w:t>maturi / zaključnem izpitu,</w:t>
      </w:r>
    </w:p>
    <w:p w14:paraId="3C150ADE"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0E4EB7E0"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zapisniki o izpitih, ki obsegajo prijavo k izpitu, potek izpita in doseženo oceno,</w:t>
      </w:r>
    </w:p>
    <w:p w14:paraId="7CF0BBF3"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3A676698"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dijakih, ki jih obravnava svetovalna služba,</w:t>
      </w:r>
    </w:p>
    <w:p w14:paraId="2BD79EE0"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09F6C00F"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vpisanih v izredno izobraževanje,</w:t>
      </w:r>
    </w:p>
    <w:p w14:paraId="5A32BA44"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6720B318"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preverjanju in ocenjevanju znanja,</w:t>
      </w:r>
    </w:p>
    <w:p w14:paraId="6C838B3D" w14:textId="77777777" w:rsidR="0019659B" w:rsidRPr="00926F54" w:rsidRDefault="0019659B" w:rsidP="0019659B">
      <w:pPr>
        <w:pStyle w:val="tevilnatoka"/>
        <w:shd w:val="clear" w:color="auto" w:fill="FFFFFF"/>
        <w:spacing w:before="0" w:beforeAutospacing="0" w:after="0" w:afterAutospacing="0" w:line="240" w:lineRule="auto"/>
        <w:rPr>
          <w:rFonts w:cstheme="minorHAnsi"/>
          <w:color w:val="000000" w:themeColor="text1"/>
          <w:szCs w:val="22"/>
        </w:rPr>
      </w:pPr>
    </w:p>
    <w:p w14:paraId="0D81961B" w14:textId="77777777" w:rsidR="0019659B" w:rsidRPr="00926F54" w:rsidRDefault="0019659B" w:rsidP="0019659B">
      <w:pPr>
        <w:pStyle w:val="tevilnatoka"/>
        <w:numPr>
          <w:ilvl w:val="0"/>
          <w:numId w:val="6"/>
        </w:numPr>
        <w:shd w:val="clear" w:color="auto" w:fill="FFFFFF"/>
        <w:spacing w:before="0" w:beforeAutospacing="0" w:after="0" w:afterAutospacing="0" w:line="240" w:lineRule="auto"/>
        <w:rPr>
          <w:rFonts w:cstheme="minorHAnsi"/>
          <w:color w:val="000000" w:themeColor="text1"/>
          <w:szCs w:val="22"/>
        </w:rPr>
      </w:pPr>
      <w:r w:rsidRPr="00926F54">
        <w:rPr>
          <w:rFonts w:cstheme="minorHAnsi"/>
          <w:color w:val="000000" w:themeColor="text1"/>
          <w:szCs w:val="22"/>
        </w:rPr>
        <w:t>podatki o izdanih dokumentih o končanem izobraževanju.</w:t>
      </w:r>
    </w:p>
    <w:p w14:paraId="349760D4" w14:textId="22285101" w:rsidR="00C205E6" w:rsidRDefault="00C205E6" w:rsidP="0019659B">
      <w:pPr>
        <w:spacing w:line="240" w:lineRule="auto"/>
        <w:rPr>
          <w:rFonts w:cstheme="minorHAnsi"/>
          <w:highlight w:val="yellow"/>
        </w:rPr>
      </w:pPr>
    </w:p>
    <w:p w14:paraId="5DB21E5D" w14:textId="77777777" w:rsidR="003839C9" w:rsidRPr="00682F8E" w:rsidRDefault="003839C9" w:rsidP="003839C9">
      <w:pPr>
        <w:pStyle w:val="Naslov1"/>
        <w:keepNext w:val="0"/>
        <w:rPr>
          <w:rFonts w:asciiTheme="minorHAnsi" w:hAnsiTheme="minorHAnsi" w:cstheme="minorHAnsi"/>
        </w:rPr>
      </w:pPr>
      <w:bookmarkStart w:id="10" w:name="_Toc129437137"/>
      <w:bookmarkStart w:id="11" w:name="_Toc129437354"/>
      <w:bookmarkStart w:id="12" w:name="_Toc129437138"/>
      <w:bookmarkStart w:id="13" w:name="_Toc129437355"/>
      <w:bookmarkStart w:id="14" w:name="_Toc129437139"/>
      <w:bookmarkStart w:id="15" w:name="_Toc129437356"/>
      <w:bookmarkStart w:id="16" w:name="_Toc129437140"/>
      <w:bookmarkStart w:id="17" w:name="_Toc129437357"/>
      <w:bookmarkStart w:id="18" w:name="_Toc129437141"/>
      <w:bookmarkStart w:id="19" w:name="_Toc129437358"/>
      <w:bookmarkStart w:id="20" w:name="_Toc129437142"/>
      <w:bookmarkStart w:id="21" w:name="_Toc129437359"/>
      <w:bookmarkStart w:id="22" w:name="_Toc129437143"/>
      <w:bookmarkStart w:id="23" w:name="_Toc129437360"/>
      <w:bookmarkStart w:id="24" w:name="_Toc129437144"/>
      <w:bookmarkStart w:id="25" w:name="_Toc129437361"/>
      <w:bookmarkStart w:id="26" w:name="_Toc129437145"/>
      <w:bookmarkStart w:id="27" w:name="_Toc129437362"/>
      <w:bookmarkStart w:id="28" w:name="_Toc129437146"/>
      <w:bookmarkStart w:id="29" w:name="_Toc129437363"/>
      <w:bookmarkStart w:id="30" w:name="_Toc129437147"/>
      <w:bookmarkStart w:id="31" w:name="_Toc129437364"/>
      <w:bookmarkStart w:id="32" w:name="_Toc129437148"/>
      <w:bookmarkStart w:id="33" w:name="_Toc129437365"/>
      <w:bookmarkStart w:id="34" w:name="_Toc129437149"/>
      <w:bookmarkStart w:id="35" w:name="_Toc129437366"/>
      <w:bookmarkStart w:id="36" w:name="_Toc129437150"/>
      <w:bookmarkStart w:id="37" w:name="_Toc129437367"/>
      <w:bookmarkStart w:id="38" w:name="_Toc129437151"/>
      <w:bookmarkStart w:id="39" w:name="_Toc129437368"/>
      <w:bookmarkStart w:id="40" w:name="_Toc129437152"/>
      <w:bookmarkStart w:id="41" w:name="_Toc129437369"/>
      <w:bookmarkStart w:id="42" w:name="_Toc129437153"/>
      <w:bookmarkStart w:id="43" w:name="_Toc129437370"/>
      <w:bookmarkStart w:id="44" w:name="_Toc129437154"/>
      <w:bookmarkStart w:id="45" w:name="_Toc129437371"/>
      <w:bookmarkStart w:id="46" w:name="_Toc129437155"/>
      <w:bookmarkStart w:id="47" w:name="_Toc129437372"/>
      <w:bookmarkStart w:id="48" w:name="_Toc129437156"/>
      <w:bookmarkStart w:id="49" w:name="_Toc129437373"/>
      <w:bookmarkStart w:id="50" w:name="_Toc129437157"/>
      <w:bookmarkStart w:id="51" w:name="_Toc129437374"/>
      <w:bookmarkStart w:id="52" w:name="_Toc129437158"/>
      <w:bookmarkStart w:id="53" w:name="_Toc129437375"/>
      <w:bookmarkStart w:id="54" w:name="_Toc129437159"/>
      <w:bookmarkStart w:id="55" w:name="_Toc129437376"/>
      <w:bookmarkStart w:id="56" w:name="_Toc129437160"/>
      <w:bookmarkStart w:id="57" w:name="_Toc129437377"/>
      <w:bookmarkStart w:id="58" w:name="_Toc129437161"/>
      <w:bookmarkStart w:id="59" w:name="_Toc129437378"/>
      <w:bookmarkStart w:id="60" w:name="_Toc129437162"/>
      <w:bookmarkStart w:id="61" w:name="_Toc129437379"/>
      <w:bookmarkStart w:id="62" w:name="_Toc129437163"/>
      <w:bookmarkStart w:id="63" w:name="_Toc129437380"/>
      <w:bookmarkStart w:id="64" w:name="_Toc129437164"/>
      <w:bookmarkStart w:id="65" w:name="_Toc129437381"/>
      <w:bookmarkStart w:id="66" w:name="_Toc129437165"/>
      <w:bookmarkStart w:id="67" w:name="_Toc129437382"/>
      <w:bookmarkStart w:id="68" w:name="_Toc129437166"/>
      <w:bookmarkStart w:id="69" w:name="_Toc129437383"/>
      <w:bookmarkStart w:id="70" w:name="_Toc129437167"/>
      <w:bookmarkStart w:id="71" w:name="_Toc129437384"/>
      <w:bookmarkStart w:id="72" w:name="_Toc129437168"/>
      <w:bookmarkStart w:id="73" w:name="_Toc129437385"/>
      <w:bookmarkStart w:id="74" w:name="_Toc129437169"/>
      <w:bookmarkStart w:id="75" w:name="_Toc129437386"/>
      <w:bookmarkStart w:id="76" w:name="_Toc129437170"/>
      <w:bookmarkStart w:id="77" w:name="_Toc129437387"/>
      <w:bookmarkStart w:id="78" w:name="_Toc129437171"/>
      <w:bookmarkStart w:id="79" w:name="_Toc129437388"/>
      <w:bookmarkStart w:id="80" w:name="_Toc129437172"/>
      <w:bookmarkStart w:id="81" w:name="_Toc129437389"/>
      <w:bookmarkStart w:id="82" w:name="_Toc129437173"/>
      <w:bookmarkStart w:id="83" w:name="_Toc129437390"/>
      <w:bookmarkStart w:id="84" w:name="_Toc129437174"/>
      <w:bookmarkStart w:id="85" w:name="_Toc129437391"/>
      <w:bookmarkStart w:id="86" w:name="_Toc129437175"/>
      <w:bookmarkStart w:id="87" w:name="_Toc129437392"/>
      <w:bookmarkStart w:id="88" w:name="_Toc129437176"/>
      <w:bookmarkStart w:id="89" w:name="_Toc129437393"/>
      <w:bookmarkStart w:id="90" w:name="_Toc129437177"/>
      <w:bookmarkStart w:id="91" w:name="_Toc129437394"/>
      <w:bookmarkStart w:id="92" w:name="_Toc129437178"/>
      <w:bookmarkStart w:id="93" w:name="_Toc129437395"/>
      <w:bookmarkStart w:id="94" w:name="_Toc129437179"/>
      <w:bookmarkStart w:id="95" w:name="_Toc129437396"/>
      <w:bookmarkStart w:id="96" w:name="_Toc129437180"/>
      <w:bookmarkStart w:id="97" w:name="_Toc129437397"/>
      <w:bookmarkStart w:id="98" w:name="_Toc129437181"/>
      <w:bookmarkStart w:id="99" w:name="_Toc129437398"/>
      <w:bookmarkStart w:id="100" w:name="_Toc129437182"/>
      <w:bookmarkStart w:id="101" w:name="_Toc129437399"/>
      <w:bookmarkStart w:id="102" w:name="_Toc129437183"/>
      <w:bookmarkStart w:id="103" w:name="_Toc129437400"/>
      <w:bookmarkStart w:id="104" w:name="_Toc129437184"/>
      <w:bookmarkStart w:id="105" w:name="_Toc129437401"/>
      <w:bookmarkStart w:id="106" w:name="_Toc129437185"/>
      <w:bookmarkStart w:id="107" w:name="_Toc129437402"/>
      <w:bookmarkStart w:id="108" w:name="_Toc129437186"/>
      <w:bookmarkStart w:id="109" w:name="_Toc129437403"/>
      <w:bookmarkStart w:id="110" w:name="_Toc129437187"/>
      <w:bookmarkStart w:id="111" w:name="_Toc129437404"/>
      <w:bookmarkStart w:id="112" w:name="_Toc129437188"/>
      <w:bookmarkStart w:id="113" w:name="_Toc129437405"/>
      <w:bookmarkStart w:id="114" w:name="_Toc129437189"/>
      <w:bookmarkStart w:id="115" w:name="_Toc129437406"/>
      <w:bookmarkStart w:id="116" w:name="_Toc129429200"/>
      <w:bookmarkStart w:id="117" w:name="_Toc129429201"/>
      <w:bookmarkStart w:id="118" w:name="_Toc129429202"/>
      <w:bookmarkStart w:id="119" w:name="_Toc129429203"/>
      <w:bookmarkStart w:id="120" w:name="_Toc129429204"/>
      <w:bookmarkStart w:id="121" w:name="_Toc129429205"/>
      <w:bookmarkStart w:id="122" w:name="_Toc129429206"/>
      <w:bookmarkStart w:id="123" w:name="_Toc129429207"/>
      <w:bookmarkStart w:id="124" w:name="_Toc129429208"/>
      <w:bookmarkStart w:id="125" w:name="_Toc129429209"/>
      <w:bookmarkStart w:id="126" w:name="_Toc129429210"/>
      <w:bookmarkStart w:id="127" w:name="_Toc129429211"/>
      <w:bookmarkStart w:id="128" w:name="_Toc129429212"/>
      <w:bookmarkStart w:id="129" w:name="_Toc129429213"/>
      <w:bookmarkStart w:id="130" w:name="_Toc13055834"/>
      <w:bookmarkStart w:id="131" w:name="_Toc12978296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82F8E">
        <w:rPr>
          <w:rFonts w:asciiTheme="minorHAnsi" w:hAnsiTheme="minorHAnsi" w:cstheme="minorHAnsi"/>
        </w:rPr>
        <w:t>VARNOST OSEBNIH PODATKOV</w:t>
      </w:r>
      <w:bookmarkEnd w:id="130"/>
      <w:bookmarkEnd w:id="131"/>
    </w:p>
    <w:p w14:paraId="1543BB77" w14:textId="77777777"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Za zagotavljanje varnosti osebnih podatkov izvaja upravljavec vse potrebne pravne in organizacijsko tehnične postopke in ukrepe bodisi sam na podlagi Splošne uredbe o varstvu podatkov, ZVOP-2, drugih zakonskih in podzakonskih predpisov ter internih aktov bodisi preko svojih pogodbenih partnerjev (obdelovalcev).</w:t>
      </w:r>
    </w:p>
    <w:p w14:paraId="627B8A5D" w14:textId="77777777"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Upravljavec osebnih podatkov z ustreznimi pravnimi mehanizmi zagotovi, da vsak obdelovalec poskrbi za varnost osebnih podatkov najmanj na takšnem nivoju, na katerem varnost osebnih podatkov zagotavlja upravljavec sam .</w:t>
      </w:r>
    </w:p>
    <w:p w14:paraId="3877EC39" w14:textId="77777777" w:rsidR="003839C9" w:rsidRPr="003839C9" w:rsidRDefault="003839C9" w:rsidP="003839C9">
      <w:pPr>
        <w:rPr>
          <w:rFonts w:asciiTheme="minorHAnsi" w:hAnsiTheme="minorHAnsi" w:cstheme="minorHAnsi"/>
          <w:sz w:val="22"/>
          <w:szCs w:val="20"/>
        </w:rPr>
      </w:pPr>
      <w:r w:rsidRPr="003839C9">
        <w:rPr>
          <w:rFonts w:asciiTheme="minorHAnsi" w:hAnsiTheme="minorHAnsi" w:cstheme="minorHAnsi"/>
          <w:sz w:val="22"/>
          <w:szCs w:val="20"/>
        </w:rPr>
        <w:t xml:space="preserve">V kolikor so na spletni strani upravljavca določene povezave na druge spletne strani, ki niso v nikakršni povezavi z upravljavcem, le-ta ne prevzema nobene odgovornosti za varstvo in varnost osebnih podatkov na teh spletnih straneh oziroma za zakonitost njihovega ravnanja. </w:t>
      </w:r>
    </w:p>
    <w:p w14:paraId="6BAE29C3" w14:textId="77777777" w:rsidR="003839C9" w:rsidRPr="00682F8E" w:rsidRDefault="003839C9" w:rsidP="003839C9">
      <w:pPr>
        <w:rPr>
          <w:rFonts w:eastAsiaTheme="majorEastAsia" w:cstheme="minorHAnsi"/>
        </w:rPr>
      </w:pPr>
      <w:bookmarkStart w:id="132" w:name="_Toc13055835"/>
    </w:p>
    <w:p w14:paraId="1384FCA1" w14:textId="77777777" w:rsidR="003839C9" w:rsidRPr="00682F8E" w:rsidRDefault="003839C9" w:rsidP="003839C9">
      <w:pPr>
        <w:pStyle w:val="Naslov1"/>
        <w:keepNext w:val="0"/>
        <w:rPr>
          <w:rFonts w:asciiTheme="minorHAnsi" w:hAnsiTheme="minorHAnsi" w:cstheme="minorHAnsi"/>
        </w:rPr>
      </w:pPr>
      <w:bookmarkStart w:id="133" w:name="_Toc129782961"/>
      <w:r w:rsidRPr="00682F8E">
        <w:rPr>
          <w:rFonts w:asciiTheme="minorHAnsi" w:hAnsiTheme="minorHAnsi" w:cstheme="minorHAnsi"/>
        </w:rPr>
        <w:t>ROK HRAMBE OSEBNIH PODATKOV</w:t>
      </w:r>
      <w:bookmarkEnd w:id="132"/>
      <w:bookmarkEnd w:id="133"/>
    </w:p>
    <w:p w14:paraId="52018790" w14:textId="77777777" w:rsidR="0019659B" w:rsidRPr="0019659B" w:rsidRDefault="0019659B" w:rsidP="0019659B">
      <w:pPr>
        <w:pStyle w:val="Naslov3"/>
        <w:keepNext w:val="0"/>
        <w:spacing w:before="120" w:after="120"/>
        <w:rPr>
          <w:rFonts w:asciiTheme="minorHAnsi" w:hAnsiTheme="minorHAnsi" w:cstheme="minorHAnsi"/>
          <w:color w:val="000000" w:themeColor="text1"/>
          <w:sz w:val="22"/>
          <w:szCs w:val="20"/>
        </w:rPr>
      </w:pPr>
      <w:r w:rsidRPr="0019659B">
        <w:rPr>
          <w:rFonts w:asciiTheme="minorHAnsi" w:hAnsiTheme="minorHAnsi" w:cstheme="minorHAnsi"/>
          <w:color w:val="000000" w:themeColor="text1"/>
          <w:sz w:val="22"/>
          <w:szCs w:val="20"/>
        </w:rPr>
        <w:t>Upravljavec hrani osebne podatke le toliko časa, dokler je to potrebno za uresničitev namena, zaradi katerega so bili osebni podatki zbrani. V kolikor ni s predpisi določeno drugače, se zbirke podatkov, navedene v točkah od 3.a) do 3.m) zgoraj, hranijo trajno.</w:t>
      </w:r>
    </w:p>
    <w:p w14:paraId="650D5C62" w14:textId="39C80DE4" w:rsidR="003839C9" w:rsidRPr="003839C9" w:rsidRDefault="0019659B" w:rsidP="0019659B">
      <w:pPr>
        <w:pStyle w:val="Naslov3"/>
        <w:keepNext w:val="0"/>
        <w:spacing w:before="120" w:after="120"/>
        <w:rPr>
          <w:rFonts w:asciiTheme="minorHAnsi" w:hAnsiTheme="minorHAnsi" w:cstheme="minorHAnsi"/>
          <w:color w:val="000000" w:themeColor="text1"/>
          <w:sz w:val="22"/>
          <w:szCs w:val="20"/>
        </w:rPr>
      </w:pPr>
      <w:r w:rsidRPr="0019659B">
        <w:rPr>
          <w:rFonts w:asciiTheme="minorHAnsi" w:hAnsiTheme="minorHAnsi" w:cstheme="minorHAnsi"/>
          <w:color w:val="000000" w:themeColor="text1"/>
          <w:sz w:val="22"/>
          <w:szCs w:val="20"/>
        </w:rPr>
        <w:lastRenderedPageBreak/>
        <w:t>Osebne podatke, ki jih upravljavec obdeluje na podlagi osebne privolitve dijaka starejšega od 15-tih let ali njegovega zakonitega zastopnika, se hrani trajno, do preklica privolitve s strani posameznika oz. zahteve po prekinitvi obdelave. Take podatke se izbriše že pred preklicem privolitve le v kolikor je že dosežen namen obdelave osebnih podatkov.</w:t>
      </w:r>
    </w:p>
    <w:p w14:paraId="6478CF3A" w14:textId="77777777" w:rsidR="003839C9" w:rsidRPr="00682F8E" w:rsidRDefault="003839C9" w:rsidP="003839C9">
      <w:pPr>
        <w:pStyle w:val="Naslov1"/>
        <w:keepNext w:val="0"/>
        <w:rPr>
          <w:rFonts w:asciiTheme="minorHAnsi" w:hAnsiTheme="minorHAnsi" w:cstheme="minorHAnsi"/>
        </w:rPr>
      </w:pPr>
      <w:bookmarkStart w:id="134" w:name="_Toc129437409"/>
      <w:bookmarkStart w:id="135" w:name="_Toc129437410"/>
      <w:bookmarkStart w:id="136" w:name="_Toc129437411"/>
      <w:bookmarkStart w:id="137" w:name="_Toc129437412"/>
      <w:bookmarkStart w:id="138" w:name="_Toc129437413"/>
      <w:bookmarkStart w:id="139" w:name="_Toc129437414"/>
      <w:bookmarkStart w:id="140" w:name="_Toc129437415"/>
      <w:bookmarkStart w:id="141" w:name="_Toc129437416"/>
      <w:bookmarkStart w:id="142" w:name="_Toc13055836"/>
      <w:bookmarkStart w:id="143" w:name="_Toc129782962"/>
      <w:bookmarkEnd w:id="134"/>
      <w:bookmarkEnd w:id="135"/>
      <w:bookmarkEnd w:id="136"/>
      <w:bookmarkEnd w:id="137"/>
      <w:bookmarkEnd w:id="138"/>
      <w:bookmarkEnd w:id="139"/>
      <w:bookmarkEnd w:id="140"/>
      <w:bookmarkEnd w:id="141"/>
      <w:r w:rsidRPr="00682F8E">
        <w:rPr>
          <w:rFonts w:asciiTheme="minorHAnsi" w:hAnsiTheme="minorHAnsi" w:cstheme="minorHAnsi"/>
        </w:rPr>
        <w:t>PRAVICE POSAMEZNIKA</w:t>
      </w:r>
      <w:bookmarkEnd w:id="142"/>
      <w:bookmarkEnd w:id="143"/>
    </w:p>
    <w:p w14:paraId="09B2D5F7" w14:textId="77777777" w:rsidR="003839C9" w:rsidRPr="00C205E6" w:rsidRDefault="003839C9" w:rsidP="003839C9">
      <w:pPr>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Posameznik ali njegov zakoniti zastopnik lahko kadarkoli zahteva, da mu upravljavec glede osebnih podatkov, ki se nanašajo nanj:</w:t>
      </w:r>
    </w:p>
    <w:p w14:paraId="2CC71BCE"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potrdi, ali se osebni podatki v zvezi z njim obdelujejo ali ne,</w:t>
      </w:r>
    </w:p>
    <w:p w14:paraId="6D8274B7"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omogoči dostop do osebnih podatkov (tj. vpogled ter njihovo prepisovanje ali kopiranje),</w:t>
      </w:r>
    </w:p>
    <w:p w14:paraId="40C48A3D"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poda informacije v zvezi z obdelavo teh podatkov (npr. o namenu obdelave, vrsti osebnih podatkov, uporabnikih, katerim so bili ali jim bodo posredovani osebni podatki, predvidenem obdobju hrambe podatkov, tehničnih in organizacijskih ukrepih za varovanje podatkov idr.),</w:t>
      </w:r>
    </w:p>
    <w:p w14:paraId="4EF82671"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omogoči popravek netočnih osebnih podatkov v zvezi z njim in mu omogoči dopolnitev nepopolnih osebnih podatkov,</w:t>
      </w:r>
    </w:p>
    <w:p w14:paraId="20E7A68D"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omogoči pravico do izbrisa osebnih podatkov (t. i. pravica do pozabe),</w:t>
      </w:r>
    </w:p>
    <w:p w14:paraId="71ED3F78"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omogoči pravico do omejitve uporabe,</w:t>
      </w:r>
    </w:p>
    <w:p w14:paraId="35A8CD0A"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 xml:space="preserve">omogoči pravico do ugovora obdelave, </w:t>
      </w:r>
    </w:p>
    <w:p w14:paraId="27CEC895" w14:textId="77777777" w:rsidR="003839C9" w:rsidRPr="00C205E6" w:rsidRDefault="003839C9" w:rsidP="003839C9">
      <w:pPr>
        <w:pStyle w:val="Naslov3"/>
        <w:keepNext w:val="0"/>
        <w:numPr>
          <w:ilvl w:val="0"/>
          <w:numId w:val="2"/>
        </w:numPr>
        <w:tabs>
          <w:tab w:val="num" w:pos="360"/>
        </w:tabs>
        <w:spacing w:before="0"/>
        <w:ind w:left="0" w:firstLine="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 xml:space="preserve">omogoči pravico do prenosljivosti podatkov in mu posreduje podatke v strukturirani, splošno uporabljeni in strojno berljivi obliki ali jih neposredno posreduje drugemu upravljavcu. </w:t>
      </w:r>
    </w:p>
    <w:p w14:paraId="42F1CEB3" w14:textId="77777777" w:rsidR="003839C9" w:rsidRPr="00C205E6" w:rsidRDefault="003839C9" w:rsidP="003839C9">
      <w:pPr>
        <w:rPr>
          <w:rFonts w:asciiTheme="minorHAnsi" w:hAnsiTheme="minorHAnsi" w:cstheme="minorHAnsi"/>
          <w:color w:val="000000" w:themeColor="text1"/>
          <w:sz w:val="22"/>
          <w:szCs w:val="20"/>
        </w:rPr>
      </w:pPr>
    </w:p>
    <w:p w14:paraId="5193894F" w14:textId="0C996F68" w:rsidR="003839C9" w:rsidRPr="00C205E6" w:rsidRDefault="003839C9" w:rsidP="003839C9">
      <w:pPr>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 xml:space="preserve">Posameznik lahko dano privolitev v obdelavo osebnih podatkov kadarkoli trajno ali začasno, v celoti ali delno prekliče s pisno zahtevo, poslano na naslov </w:t>
      </w:r>
      <w:r w:rsidR="00C205E6" w:rsidRPr="00C205E6">
        <w:rPr>
          <w:rFonts w:asciiTheme="minorHAnsi" w:hAnsiTheme="minorHAnsi" w:cstheme="minorHAnsi"/>
          <w:b/>
          <w:bCs/>
          <w:color w:val="000000" w:themeColor="text1"/>
          <w:sz w:val="22"/>
          <w:szCs w:val="20"/>
        </w:rPr>
        <w:t>IC Piramida Maribor, Park mladih 3, 2000 Maribor</w:t>
      </w:r>
      <w:r w:rsidR="00C205E6" w:rsidRPr="00C205E6">
        <w:rPr>
          <w:rFonts w:asciiTheme="minorHAnsi" w:hAnsiTheme="minorHAnsi" w:cstheme="minorHAnsi"/>
          <w:color w:val="000000" w:themeColor="text1"/>
          <w:sz w:val="22"/>
          <w:szCs w:val="20"/>
        </w:rPr>
        <w:t xml:space="preserve"> </w:t>
      </w:r>
      <w:r w:rsidRPr="00C205E6">
        <w:rPr>
          <w:rFonts w:asciiTheme="minorHAnsi" w:hAnsiTheme="minorHAnsi" w:cstheme="minorHAnsi"/>
          <w:color w:val="000000" w:themeColor="text1"/>
          <w:sz w:val="22"/>
          <w:szCs w:val="20"/>
        </w:rPr>
        <w:t xml:space="preserve">ali na e-naslov </w:t>
      </w:r>
      <w:r w:rsidR="00C205E6" w:rsidRPr="00C205E6">
        <w:rPr>
          <w:rFonts w:asciiTheme="minorHAnsi" w:hAnsiTheme="minorHAnsi" w:cstheme="minorHAnsi"/>
          <w:b/>
          <w:bCs/>
          <w:color w:val="000000" w:themeColor="text1"/>
          <w:sz w:val="22"/>
          <w:szCs w:val="20"/>
        </w:rPr>
        <w:t>tina.pokirvac@icp-mb.si</w:t>
      </w:r>
      <w:r w:rsidRPr="00C205E6">
        <w:rPr>
          <w:rFonts w:asciiTheme="minorHAnsi" w:hAnsiTheme="minorHAnsi" w:cstheme="minorHAnsi"/>
          <w:color w:val="000000" w:themeColor="text1"/>
          <w:sz w:val="22"/>
          <w:szCs w:val="20"/>
        </w:rPr>
        <w:t xml:space="preserve">. Preklic privolitve ne vpliva na zakonitost obdelave osebnih podatkov, ki se je na podlagi privolitve izvajala do njenega preklica. </w:t>
      </w:r>
    </w:p>
    <w:p w14:paraId="24078533" w14:textId="77777777" w:rsidR="003839C9" w:rsidRPr="00682F8E" w:rsidRDefault="003839C9" w:rsidP="003839C9">
      <w:pPr>
        <w:pStyle w:val="Naslov1"/>
        <w:keepNext w:val="0"/>
        <w:rPr>
          <w:rFonts w:asciiTheme="minorHAnsi" w:hAnsiTheme="minorHAnsi" w:cstheme="minorHAnsi"/>
        </w:rPr>
      </w:pPr>
      <w:bookmarkStart w:id="144" w:name="_Toc13055837"/>
      <w:bookmarkStart w:id="145" w:name="_Toc129782963"/>
      <w:r w:rsidRPr="00682F8E">
        <w:rPr>
          <w:rFonts w:asciiTheme="minorHAnsi" w:hAnsiTheme="minorHAnsi" w:cstheme="minorHAnsi"/>
        </w:rPr>
        <w:t>URESNIČEVANJE PRAVIC POSAMEZNIKA</w:t>
      </w:r>
      <w:bookmarkEnd w:id="144"/>
      <w:bookmarkEnd w:id="145"/>
    </w:p>
    <w:p w14:paraId="4F8DC5C6" w14:textId="77777777" w:rsidR="003839C9" w:rsidRPr="00C205E6" w:rsidRDefault="003839C9" w:rsidP="003839C9">
      <w:pPr>
        <w:pStyle w:val="Naslov3"/>
        <w:keepNext w:val="0"/>
        <w:spacing w:before="120" w:after="120"/>
        <w:rPr>
          <w:rFonts w:asciiTheme="minorHAnsi" w:hAnsiTheme="minorHAnsi" w:cstheme="minorHAnsi"/>
          <w:color w:val="000000" w:themeColor="text1"/>
          <w:sz w:val="22"/>
          <w:szCs w:val="22"/>
        </w:rPr>
      </w:pPr>
      <w:r w:rsidRPr="00C205E6">
        <w:rPr>
          <w:rFonts w:asciiTheme="minorHAnsi" w:hAnsiTheme="minorHAnsi" w:cstheme="minorHAnsi"/>
          <w:color w:val="000000" w:themeColor="text1"/>
          <w:sz w:val="22"/>
          <w:szCs w:val="22"/>
        </w:rPr>
        <w:t xml:space="preserve">Upravljavec mora posamezniku zagotoviti vse pravice, ki jih slednji ima. </w:t>
      </w:r>
    </w:p>
    <w:p w14:paraId="0CE92B61" w14:textId="77777777" w:rsidR="003839C9" w:rsidRPr="00C205E6" w:rsidRDefault="003839C9" w:rsidP="003839C9">
      <w:pPr>
        <w:pStyle w:val="Naslov3"/>
        <w:keepNext w:val="0"/>
        <w:spacing w:before="120" w:after="120"/>
        <w:rPr>
          <w:rFonts w:asciiTheme="minorHAnsi" w:hAnsiTheme="minorHAnsi" w:cstheme="minorHAnsi"/>
          <w:color w:val="000000" w:themeColor="text1"/>
          <w:sz w:val="22"/>
          <w:szCs w:val="22"/>
        </w:rPr>
      </w:pPr>
      <w:r w:rsidRPr="00C205E6">
        <w:rPr>
          <w:rFonts w:asciiTheme="minorHAnsi" w:hAnsiTheme="minorHAnsi" w:cstheme="minorHAnsi"/>
          <w:color w:val="000000" w:themeColor="text1"/>
          <w:sz w:val="22"/>
          <w:szCs w:val="22"/>
        </w:rPr>
        <w:t>Upravljavec na zahtevo posameznika slednjemu posreduje:</w:t>
      </w:r>
    </w:p>
    <w:p w14:paraId="6831D1AC" w14:textId="77777777" w:rsidR="003839C9" w:rsidRPr="00C205E6" w:rsidRDefault="003839C9" w:rsidP="003839C9">
      <w:pPr>
        <w:pStyle w:val="Naslov3"/>
        <w:keepNext w:val="0"/>
        <w:numPr>
          <w:ilvl w:val="0"/>
          <w:numId w:val="3"/>
        </w:numPr>
        <w:tabs>
          <w:tab w:val="num" w:pos="360"/>
        </w:tabs>
        <w:spacing w:before="120" w:after="120"/>
        <w:ind w:left="714" w:hanging="357"/>
        <w:rPr>
          <w:rFonts w:asciiTheme="minorHAnsi" w:hAnsiTheme="minorHAnsi" w:cstheme="minorHAnsi"/>
          <w:color w:val="000000" w:themeColor="text1"/>
          <w:sz w:val="22"/>
          <w:szCs w:val="22"/>
        </w:rPr>
      </w:pPr>
      <w:r w:rsidRPr="00C205E6">
        <w:rPr>
          <w:rFonts w:asciiTheme="minorHAnsi" w:hAnsiTheme="minorHAnsi" w:cstheme="minorHAnsi"/>
          <w:color w:val="000000" w:themeColor="text1"/>
          <w:sz w:val="22"/>
          <w:szCs w:val="22"/>
        </w:rPr>
        <w:t xml:space="preserve">izpis </w:t>
      </w:r>
      <w:r w:rsidRPr="00C205E6">
        <w:rPr>
          <w:rFonts w:asciiTheme="minorHAnsi" w:hAnsiTheme="minorHAnsi" w:cstheme="minorHAnsi"/>
          <w:color w:val="000000" w:themeColor="text1"/>
          <w:sz w:val="22"/>
          <w:szCs w:val="22"/>
          <w:shd w:val="clear" w:color="auto" w:fill="FFFFFF"/>
        </w:rPr>
        <w:t>osebnih podatkov, ki so vsebovani v zbirki osebnih podatkov in se nanašajo nanj,</w:t>
      </w:r>
    </w:p>
    <w:p w14:paraId="5A459E7B" w14:textId="77777777" w:rsidR="003839C9" w:rsidRPr="00C205E6" w:rsidRDefault="003839C9" w:rsidP="003839C9">
      <w:pPr>
        <w:pStyle w:val="Naslov3"/>
        <w:keepNext w:val="0"/>
        <w:numPr>
          <w:ilvl w:val="0"/>
          <w:numId w:val="3"/>
        </w:numPr>
        <w:tabs>
          <w:tab w:val="num" w:pos="360"/>
        </w:tabs>
        <w:spacing w:before="120" w:after="120"/>
        <w:ind w:left="714" w:hanging="357"/>
        <w:rPr>
          <w:rFonts w:asciiTheme="minorHAnsi" w:hAnsiTheme="minorHAnsi" w:cstheme="minorHAnsi"/>
          <w:color w:val="000000" w:themeColor="text1"/>
          <w:sz w:val="22"/>
          <w:szCs w:val="22"/>
        </w:rPr>
      </w:pPr>
      <w:r w:rsidRPr="00C205E6">
        <w:rPr>
          <w:rFonts w:asciiTheme="minorHAnsi" w:hAnsiTheme="minorHAnsi" w:cstheme="minorHAnsi"/>
          <w:color w:val="000000" w:themeColor="text1"/>
          <w:sz w:val="22"/>
          <w:szCs w:val="22"/>
        </w:rPr>
        <w:t>seznam</w:t>
      </w:r>
      <w:r w:rsidRPr="00C205E6">
        <w:rPr>
          <w:rFonts w:asciiTheme="minorHAnsi" w:hAnsiTheme="minorHAnsi" w:cstheme="minorHAnsi"/>
          <w:color w:val="000000" w:themeColor="text1"/>
          <w:sz w:val="22"/>
          <w:szCs w:val="22"/>
          <w:shd w:val="clear" w:color="auto" w:fill="FFFFFF"/>
        </w:rPr>
        <w:t xml:space="preserve"> uporabnikov, katerim so bili posredovani osebni podatki, kdaj, na kakšni podlagi in za kakšen namen,</w:t>
      </w:r>
    </w:p>
    <w:p w14:paraId="3BDDBD36" w14:textId="77777777" w:rsidR="003839C9" w:rsidRPr="00C205E6" w:rsidRDefault="003839C9" w:rsidP="003839C9">
      <w:pPr>
        <w:pStyle w:val="Naslov3"/>
        <w:keepNext w:val="0"/>
        <w:numPr>
          <w:ilvl w:val="0"/>
          <w:numId w:val="3"/>
        </w:numPr>
        <w:tabs>
          <w:tab w:val="num" w:pos="360"/>
        </w:tabs>
        <w:spacing w:before="120" w:after="120"/>
        <w:ind w:left="714" w:hanging="357"/>
        <w:rPr>
          <w:rFonts w:asciiTheme="minorHAnsi" w:hAnsiTheme="minorHAnsi" w:cstheme="minorHAnsi"/>
          <w:color w:val="000000" w:themeColor="text1"/>
          <w:sz w:val="22"/>
          <w:szCs w:val="22"/>
          <w:shd w:val="clear" w:color="auto" w:fill="FFFFFF"/>
        </w:rPr>
      </w:pPr>
      <w:r w:rsidRPr="00C205E6">
        <w:rPr>
          <w:rFonts w:asciiTheme="minorHAnsi" w:hAnsiTheme="minorHAnsi" w:cstheme="minorHAnsi"/>
          <w:color w:val="000000" w:themeColor="text1"/>
          <w:sz w:val="22"/>
          <w:szCs w:val="22"/>
        </w:rPr>
        <w:t xml:space="preserve">informacije </w:t>
      </w:r>
      <w:r w:rsidRPr="00C205E6">
        <w:rPr>
          <w:rFonts w:asciiTheme="minorHAnsi" w:hAnsiTheme="minorHAnsi" w:cstheme="minorHAnsi"/>
          <w:color w:val="000000" w:themeColor="text1"/>
          <w:sz w:val="22"/>
          <w:szCs w:val="22"/>
          <w:shd w:val="clear" w:color="auto" w:fill="FFFFFF"/>
        </w:rPr>
        <w:t>o virih, na katerih temeljijo zapisi, ki jih o posamezniku vsebuje zbirka osebnih podatkov, in o metodi obdelave,</w:t>
      </w:r>
    </w:p>
    <w:p w14:paraId="44B08301" w14:textId="77777777" w:rsidR="003839C9" w:rsidRPr="00C205E6" w:rsidRDefault="003839C9" w:rsidP="003839C9">
      <w:pPr>
        <w:pStyle w:val="Odstavekseznama"/>
        <w:numPr>
          <w:ilvl w:val="0"/>
          <w:numId w:val="3"/>
        </w:numPr>
        <w:ind w:left="714" w:hanging="357"/>
        <w:rPr>
          <w:rFonts w:cstheme="minorHAnsi"/>
          <w:color w:val="000000" w:themeColor="text1"/>
          <w:szCs w:val="22"/>
        </w:rPr>
      </w:pPr>
      <w:r w:rsidRPr="00C205E6">
        <w:rPr>
          <w:rFonts w:eastAsiaTheme="majorEastAsia" w:cstheme="minorHAnsi"/>
          <w:color w:val="000000" w:themeColor="text1"/>
          <w:szCs w:val="22"/>
        </w:rPr>
        <w:t xml:space="preserve">informacije </w:t>
      </w:r>
      <w:r w:rsidRPr="00C205E6">
        <w:rPr>
          <w:rFonts w:cstheme="minorHAnsi"/>
          <w:color w:val="000000" w:themeColor="text1"/>
          <w:szCs w:val="22"/>
          <w:shd w:val="clear" w:color="auto" w:fill="FFFFFF"/>
        </w:rPr>
        <w:t>o namenu obdelave in vrsti osebnih podatkov, ki se obdelujejo, ter vsa potrebna pojasnila v zvezi s tem,</w:t>
      </w:r>
    </w:p>
    <w:p w14:paraId="429E94A8" w14:textId="77777777" w:rsidR="003839C9" w:rsidRPr="00C205E6" w:rsidRDefault="003839C9" w:rsidP="003839C9">
      <w:pPr>
        <w:rPr>
          <w:rFonts w:asciiTheme="minorHAnsi" w:hAnsiTheme="minorHAnsi" w:cstheme="minorHAnsi"/>
          <w:color w:val="000000" w:themeColor="text1"/>
          <w:sz w:val="22"/>
          <w:shd w:val="clear" w:color="auto" w:fill="FFFFFF"/>
        </w:rPr>
      </w:pPr>
      <w:r w:rsidRPr="00C205E6">
        <w:rPr>
          <w:rFonts w:asciiTheme="minorHAnsi" w:hAnsiTheme="minorHAnsi" w:cstheme="minorHAnsi"/>
          <w:color w:val="000000" w:themeColor="text1"/>
          <w:sz w:val="22"/>
        </w:rPr>
        <w:lastRenderedPageBreak/>
        <w:t>in sicer</w:t>
      </w:r>
      <w:r w:rsidRPr="00C205E6">
        <w:rPr>
          <w:rFonts w:asciiTheme="minorHAnsi" w:hAnsiTheme="minorHAnsi" w:cstheme="minorHAnsi"/>
          <w:color w:val="000000" w:themeColor="text1"/>
          <w:sz w:val="22"/>
          <w:shd w:val="clear" w:color="auto" w:fill="FFFFFF"/>
        </w:rPr>
        <w:t xml:space="preserve">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osebni podatki, zahtevo predloži z elektronskimi sredstvi, se informacije, kadar je mogoče, zagotovijo z elektronskimi sredstvi, razen če posameznik, na katerega se nanašajo osebni podatki, ne zahteva drugače. Če upravljavec ne ukrepa na zahtevo posameznika, na katerega se nanašajo osebni podatki, upravljavec takega posameznika brez odlašanja, najpozneje pa v enem mesecu po prejemu zahteve, obvesti o razlogih za </w:t>
      </w:r>
      <w:proofErr w:type="spellStart"/>
      <w:r w:rsidRPr="00C205E6">
        <w:rPr>
          <w:rFonts w:asciiTheme="minorHAnsi" w:hAnsiTheme="minorHAnsi" w:cstheme="minorHAnsi"/>
          <w:color w:val="000000" w:themeColor="text1"/>
          <w:sz w:val="22"/>
          <w:shd w:val="clear" w:color="auto" w:fill="FFFFFF"/>
        </w:rPr>
        <w:t>neukrepanje</w:t>
      </w:r>
      <w:proofErr w:type="spellEnd"/>
      <w:r w:rsidRPr="00C205E6">
        <w:rPr>
          <w:rFonts w:asciiTheme="minorHAnsi" w:hAnsiTheme="minorHAnsi" w:cstheme="minorHAnsi"/>
          <w:color w:val="000000" w:themeColor="text1"/>
          <w:sz w:val="22"/>
          <w:shd w:val="clear" w:color="auto" w:fill="FFFFFF"/>
        </w:rPr>
        <w:t xml:space="preserve"> ter o možnosti vložitve pritožbe pri nadzornem organu in možnosti uveljavljanja pravnih sredstev.</w:t>
      </w:r>
    </w:p>
    <w:p w14:paraId="686C986B" w14:textId="77777777" w:rsidR="003839C9" w:rsidRPr="00C205E6" w:rsidRDefault="003839C9" w:rsidP="003839C9">
      <w:pPr>
        <w:rPr>
          <w:rFonts w:asciiTheme="minorHAnsi" w:hAnsiTheme="minorHAnsi" w:cstheme="minorHAnsi"/>
          <w:color w:val="000000" w:themeColor="text1"/>
          <w:sz w:val="22"/>
        </w:rPr>
      </w:pPr>
      <w:r w:rsidRPr="00C205E6">
        <w:rPr>
          <w:rFonts w:asciiTheme="minorHAnsi" w:hAnsiTheme="minorHAnsi" w:cstheme="minorHAnsi"/>
          <w:color w:val="000000" w:themeColor="text1"/>
          <w:sz w:val="22"/>
        </w:rPr>
        <w:t>Posameznik ima tudi sicer kadar koli pravico do vložitve pritožbe pri nadzornem organu.</w:t>
      </w:r>
    </w:p>
    <w:p w14:paraId="292028B9" w14:textId="77777777" w:rsidR="003839C9" w:rsidRDefault="003839C9" w:rsidP="003839C9">
      <w:pPr>
        <w:rPr>
          <w:rFonts w:cstheme="minorHAnsi"/>
        </w:rPr>
      </w:pPr>
    </w:p>
    <w:p w14:paraId="2D6C8713" w14:textId="77777777" w:rsidR="003839C9" w:rsidRPr="00682F8E" w:rsidRDefault="003839C9" w:rsidP="003839C9">
      <w:pPr>
        <w:pStyle w:val="Naslov1"/>
        <w:keepNext w:val="0"/>
        <w:rPr>
          <w:rFonts w:asciiTheme="minorHAnsi" w:hAnsiTheme="minorHAnsi" w:cstheme="minorHAnsi"/>
        </w:rPr>
      </w:pPr>
      <w:bookmarkStart w:id="146" w:name="_Toc129427674"/>
      <w:bookmarkStart w:id="147" w:name="_Toc129429218"/>
      <w:bookmarkStart w:id="148" w:name="_Toc13055838"/>
      <w:bookmarkStart w:id="149" w:name="_Toc129782964"/>
      <w:bookmarkEnd w:id="146"/>
      <w:bookmarkEnd w:id="147"/>
      <w:r w:rsidRPr="00682F8E">
        <w:rPr>
          <w:rFonts w:asciiTheme="minorHAnsi" w:hAnsiTheme="minorHAnsi" w:cstheme="minorHAnsi"/>
        </w:rPr>
        <w:t>P</w:t>
      </w:r>
      <w:bookmarkEnd w:id="148"/>
      <w:r w:rsidRPr="00682F8E">
        <w:rPr>
          <w:rFonts w:asciiTheme="minorHAnsi" w:hAnsiTheme="minorHAnsi" w:cstheme="minorHAnsi"/>
        </w:rPr>
        <w:t>OOBLAŠČENA OSEBA ZA VARSTVO PODATKOV</w:t>
      </w:r>
      <w:bookmarkEnd w:id="149"/>
    </w:p>
    <w:p w14:paraId="3786A949" w14:textId="0B218E99" w:rsidR="003839C9" w:rsidRPr="00C205E6" w:rsidRDefault="003839C9" w:rsidP="003839C9">
      <w:pPr>
        <w:rPr>
          <w:rFonts w:asciiTheme="minorHAnsi" w:hAnsiTheme="minorHAnsi" w:cstheme="minorHAnsi"/>
          <w:sz w:val="22"/>
          <w:szCs w:val="20"/>
        </w:rPr>
      </w:pPr>
      <w:r w:rsidRPr="00C205E6">
        <w:rPr>
          <w:rFonts w:asciiTheme="minorHAnsi" w:hAnsiTheme="minorHAnsi" w:cstheme="minorHAnsi"/>
          <w:sz w:val="22"/>
          <w:szCs w:val="20"/>
        </w:rPr>
        <w:t xml:space="preserve">Upravljavec je imenoval pooblaščeno osebo za varstvo podatkov, in sicer </w:t>
      </w:r>
      <w:r w:rsidR="00C205E6" w:rsidRPr="00C205E6">
        <w:rPr>
          <w:rFonts w:asciiTheme="minorHAnsi" w:hAnsiTheme="minorHAnsi" w:cstheme="minorHAnsi"/>
          <w:sz w:val="22"/>
          <w:szCs w:val="20"/>
        </w:rPr>
        <w:t>Tino Pokrivač.</w:t>
      </w:r>
      <w:r w:rsidRPr="00C205E6">
        <w:rPr>
          <w:rFonts w:asciiTheme="minorHAnsi" w:hAnsiTheme="minorHAnsi" w:cstheme="minorHAnsi"/>
          <w:sz w:val="22"/>
          <w:szCs w:val="20"/>
        </w:rPr>
        <w:t xml:space="preserve"> Posameznik lahko vprašanja, vezana na obdelavo in varovanje osebnih podatkov, posreduje upravljavcu na zgoraj navedene kontaktne podatke, ali pooblaščeni osebi za varstvo podatkov na e-naslov </w:t>
      </w:r>
      <w:r w:rsidR="00C205E6" w:rsidRPr="00C205E6">
        <w:rPr>
          <w:rFonts w:asciiTheme="minorHAnsi" w:hAnsiTheme="minorHAnsi" w:cstheme="minorHAnsi"/>
          <w:b/>
          <w:bCs/>
          <w:sz w:val="22"/>
          <w:szCs w:val="20"/>
        </w:rPr>
        <w:t>tina.pokrivac@icp-mb.si</w:t>
      </w:r>
      <w:r w:rsidRPr="00C205E6">
        <w:rPr>
          <w:rFonts w:asciiTheme="minorHAnsi" w:hAnsiTheme="minorHAnsi" w:cstheme="minorHAnsi"/>
          <w:sz w:val="22"/>
          <w:szCs w:val="20"/>
        </w:rPr>
        <w:t xml:space="preserve"> ali na tel. št. </w:t>
      </w:r>
      <w:r w:rsidR="00C205E6" w:rsidRPr="00C205E6">
        <w:rPr>
          <w:rFonts w:asciiTheme="minorHAnsi" w:hAnsiTheme="minorHAnsi" w:cstheme="minorHAnsi"/>
          <w:b/>
          <w:bCs/>
          <w:sz w:val="22"/>
          <w:szCs w:val="20"/>
        </w:rPr>
        <w:t>02/ 320 86 04</w:t>
      </w:r>
      <w:r w:rsidRPr="00C205E6">
        <w:rPr>
          <w:rFonts w:asciiTheme="minorHAnsi" w:hAnsiTheme="minorHAnsi" w:cstheme="minorHAnsi"/>
          <w:sz w:val="22"/>
          <w:szCs w:val="20"/>
        </w:rPr>
        <w:t>.</w:t>
      </w:r>
    </w:p>
    <w:p w14:paraId="44193700" w14:textId="77777777" w:rsidR="003839C9" w:rsidRPr="00682F8E" w:rsidRDefault="003839C9" w:rsidP="003839C9">
      <w:pPr>
        <w:pStyle w:val="Naslov1"/>
        <w:tabs>
          <w:tab w:val="num" w:pos="360"/>
        </w:tabs>
        <w:rPr>
          <w:rFonts w:asciiTheme="minorHAnsi" w:hAnsiTheme="minorHAnsi" w:cstheme="minorHAnsi"/>
        </w:rPr>
      </w:pPr>
      <w:bookmarkStart w:id="150" w:name="_Toc129427676"/>
      <w:bookmarkStart w:id="151" w:name="_Toc129429220"/>
      <w:bookmarkStart w:id="152" w:name="_Toc129427677"/>
      <w:bookmarkStart w:id="153" w:name="_Toc129429221"/>
      <w:bookmarkStart w:id="154" w:name="_Toc129427678"/>
      <w:bookmarkStart w:id="155" w:name="_Toc129429222"/>
      <w:bookmarkStart w:id="156" w:name="_Toc75900374"/>
      <w:bookmarkStart w:id="157" w:name="_Toc129782965"/>
      <w:bookmarkStart w:id="158" w:name="_Toc13055840"/>
      <w:bookmarkEnd w:id="150"/>
      <w:bookmarkEnd w:id="151"/>
      <w:bookmarkEnd w:id="152"/>
      <w:bookmarkEnd w:id="153"/>
      <w:bookmarkEnd w:id="154"/>
      <w:bookmarkEnd w:id="155"/>
      <w:r w:rsidRPr="00682F8E">
        <w:rPr>
          <w:rFonts w:asciiTheme="minorHAnsi" w:hAnsiTheme="minorHAnsi" w:cstheme="minorHAnsi"/>
        </w:rPr>
        <w:t>P</w:t>
      </w:r>
      <w:bookmarkEnd w:id="156"/>
      <w:r w:rsidRPr="00682F8E">
        <w:rPr>
          <w:rFonts w:asciiTheme="minorHAnsi" w:hAnsiTheme="minorHAnsi" w:cstheme="minorHAnsi"/>
        </w:rPr>
        <w:t>OSREDOVANJE OSEBNIH PODATKOV V TRETJE DRŽAVE</w:t>
      </w:r>
      <w:bookmarkEnd w:id="157"/>
    </w:p>
    <w:p w14:paraId="165FE0E8" w14:textId="77777777" w:rsidR="003839C9" w:rsidRPr="00C205E6" w:rsidRDefault="003839C9" w:rsidP="003839C9">
      <w:pPr>
        <w:pStyle w:val="Naslov3"/>
        <w:keepNext w:val="0"/>
        <w:spacing w:before="120" w:after="120"/>
        <w:rPr>
          <w:rFonts w:asciiTheme="minorHAnsi" w:hAnsiTheme="minorHAnsi" w:cstheme="minorHAnsi"/>
          <w:color w:val="000000" w:themeColor="text1"/>
          <w:sz w:val="22"/>
          <w:szCs w:val="22"/>
        </w:rPr>
      </w:pPr>
      <w:r w:rsidRPr="00C205E6">
        <w:rPr>
          <w:rFonts w:asciiTheme="minorHAnsi" w:hAnsiTheme="minorHAnsi" w:cstheme="minorHAnsi"/>
          <w:color w:val="000000" w:themeColor="text1"/>
          <w:sz w:val="22"/>
          <w:szCs w:val="22"/>
        </w:rPr>
        <w:t>Na podlagi mednarodnih pogodb ter evropske in nacionalne zakonodaje lahko upravljavec v zakonsko določenih primerih ali v primerih izrecnega pooblastila posameznika posreduje osebne podatke posameznikov državnim organom in drugim upravljavcem za izpolnjevanje svojih ali njihovih zakonskih obveznosti ali pristojnosti.</w:t>
      </w:r>
    </w:p>
    <w:p w14:paraId="7743D8F4" w14:textId="77777777" w:rsidR="003839C9" w:rsidRPr="00682F8E" w:rsidRDefault="003839C9" w:rsidP="003839C9">
      <w:pPr>
        <w:pStyle w:val="Naslov1"/>
        <w:keepNext w:val="0"/>
        <w:rPr>
          <w:rFonts w:asciiTheme="minorHAnsi" w:hAnsiTheme="minorHAnsi" w:cstheme="minorHAnsi"/>
        </w:rPr>
      </w:pPr>
      <w:bookmarkStart w:id="159" w:name="_Toc129427680"/>
      <w:bookmarkStart w:id="160" w:name="_Toc129429224"/>
      <w:bookmarkStart w:id="161" w:name="_Toc129782966"/>
      <w:bookmarkEnd w:id="159"/>
      <w:bookmarkEnd w:id="160"/>
      <w:r w:rsidRPr="00682F8E">
        <w:rPr>
          <w:rFonts w:asciiTheme="minorHAnsi" w:hAnsiTheme="minorHAnsi" w:cstheme="minorHAnsi"/>
        </w:rPr>
        <w:t>OBJAVA SPREMEMB</w:t>
      </w:r>
      <w:bookmarkEnd w:id="158"/>
      <w:bookmarkEnd w:id="161"/>
    </w:p>
    <w:p w14:paraId="00E6FD15" w14:textId="77777777" w:rsidR="003839C9" w:rsidRPr="00C205E6" w:rsidRDefault="003839C9" w:rsidP="003839C9">
      <w:pPr>
        <w:pStyle w:val="Naslov3"/>
        <w:keepNext w:val="0"/>
        <w:spacing w:before="120" w:after="12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Te informacije za posameznike je treba ažurno spremeniti vsakič, ko niso več skladne z dejanskim stanjem obdelave oziroma varstva osebnih podatkov pri upravljavcu. Spremembe dejanskega stanja in posledično teh informacij za posameznike so dopustne le, kolikor so skladne z veljavnimi predpisi.</w:t>
      </w:r>
    </w:p>
    <w:p w14:paraId="3887CC98" w14:textId="77777777" w:rsidR="003839C9" w:rsidRPr="00C205E6" w:rsidRDefault="003839C9" w:rsidP="003839C9">
      <w:pPr>
        <w:pStyle w:val="Naslov3"/>
        <w:keepNext w:val="0"/>
        <w:spacing w:before="120" w:after="120"/>
        <w:rPr>
          <w:rFonts w:asciiTheme="minorHAnsi" w:hAnsiTheme="minorHAnsi" w:cstheme="minorHAnsi"/>
          <w:color w:val="000000" w:themeColor="text1"/>
          <w:sz w:val="22"/>
          <w:szCs w:val="20"/>
        </w:rPr>
      </w:pPr>
      <w:r w:rsidRPr="00C205E6">
        <w:rPr>
          <w:rFonts w:asciiTheme="minorHAnsi" w:hAnsiTheme="minorHAnsi" w:cstheme="minorHAnsi"/>
          <w:color w:val="000000" w:themeColor="text1"/>
          <w:sz w:val="22"/>
          <w:szCs w:val="20"/>
        </w:rPr>
        <w:t>Vsaka sprememba tega dokumenta (Informacije za posameznike) bo objavljena na uradni spletni strani upravljavca.</w:t>
      </w:r>
    </w:p>
    <w:p w14:paraId="4CC0C560" w14:textId="77777777" w:rsidR="003839C9" w:rsidRPr="00682F8E" w:rsidRDefault="003839C9" w:rsidP="003839C9">
      <w:pPr>
        <w:rPr>
          <w:rFonts w:cstheme="minorHAnsi"/>
        </w:rPr>
      </w:pPr>
    </w:p>
    <w:p w14:paraId="1A60D73C" w14:textId="7D2814A7" w:rsidR="003839C9" w:rsidRPr="00C205E6" w:rsidRDefault="00C205E6" w:rsidP="003839C9">
      <w:pPr>
        <w:rPr>
          <w:rFonts w:asciiTheme="minorHAnsi" w:hAnsiTheme="minorHAnsi" w:cstheme="minorHAnsi"/>
          <w:bCs/>
          <w:sz w:val="22"/>
          <w:szCs w:val="20"/>
        </w:rPr>
      </w:pPr>
      <w:r w:rsidRPr="00C205E6">
        <w:rPr>
          <w:rFonts w:asciiTheme="minorHAnsi" w:hAnsiTheme="minorHAnsi" w:cstheme="minorHAnsi"/>
          <w:bCs/>
          <w:sz w:val="22"/>
          <w:szCs w:val="20"/>
        </w:rPr>
        <w:t xml:space="preserve">Direktor: Mag. </w:t>
      </w:r>
      <w:proofErr w:type="spellStart"/>
      <w:r w:rsidRPr="00C205E6">
        <w:rPr>
          <w:rFonts w:asciiTheme="minorHAnsi" w:hAnsiTheme="minorHAnsi" w:cstheme="minorHAnsi"/>
          <w:bCs/>
          <w:sz w:val="22"/>
          <w:szCs w:val="20"/>
        </w:rPr>
        <w:t>Midhat</w:t>
      </w:r>
      <w:proofErr w:type="spellEnd"/>
      <w:r w:rsidRPr="00C205E6">
        <w:rPr>
          <w:rFonts w:asciiTheme="minorHAnsi" w:hAnsiTheme="minorHAnsi" w:cstheme="minorHAnsi"/>
          <w:bCs/>
          <w:sz w:val="22"/>
          <w:szCs w:val="20"/>
        </w:rPr>
        <w:t xml:space="preserve"> </w:t>
      </w:r>
      <w:proofErr w:type="spellStart"/>
      <w:r w:rsidRPr="00C205E6">
        <w:rPr>
          <w:rFonts w:asciiTheme="minorHAnsi" w:hAnsiTheme="minorHAnsi" w:cstheme="minorHAnsi"/>
          <w:bCs/>
          <w:sz w:val="22"/>
          <w:szCs w:val="20"/>
        </w:rPr>
        <w:t>Mulaosmanović</w:t>
      </w:r>
      <w:proofErr w:type="spellEnd"/>
    </w:p>
    <w:p w14:paraId="102DC6BB" w14:textId="77777777" w:rsidR="003839C9" w:rsidRPr="00682F8E" w:rsidRDefault="003839C9" w:rsidP="003839C9">
      <w:pPr>
        <w:tabs>
          <w:tab w:val="left" w:pos="7980"/>
        </w:tabs>
        <w:spacing w:after="100" w:afterAutospacing="1"/>
        <w:outlineLvl w:val="2"/>
        <w:rPr>
          <w:rFonts w:cstheme="minorHAnsi"/>
          <w:bCs/>
          <w:highlight w:val="yellow"/>
        </w:rPr>
      </w:pPr>
      <w:r w:rsidRPr="00682F8E">
        <w:rPr>
          <w:rFonts w:cstheme="minorHAnsi"/>
          <w:bCs/>
          <w:highlight w:val="yellow"/>
        </w:rPr>
        <w:t xml:space="preserve">                                                                      </w:t>
      </w:r>
    </w:p>
    <w:p w14:paraId="5F978673" w14:textId="2D70E8FC" w:rsidR="003839C9" w:rsidRDefault="00C205E6" w:rsidP="0019659B">
      <w:pPr>
        <w:tabs>
          <w:tab w:val="left" w:pos="7980"/>
        </w:tabs>
        <w:spacing w:after="100" w:afterAutospacing="1"/>
        <w:jc w:val="right"/>
        <w:outlineLvl w:val="2"/>
      </w:pPr>
      <w:r w:rsidRPr="00C205E6">
        <w:rPr>
          <w:rFonts w:asciiTheme="minorHAnsi" w:hAnsiTheme="minorHAnsi" w:cstheme="minorHAnsi"/>
          <w:bCs/>
          <w:sz w:val="22"/>
          <w:szCs w:val="20"/>
        </w:rPr>
        <w:t>Maribor, 01. 03. 2023</w:t>
      </w:r>
    </w:p>
    <w:sectPr w:rsidR="003839C9" w:rsidSect="006E3BF8">
      <w:headerReference w:type="even" r:id="rId11"/>
      <w:headerReference w:type="default" r:id="rId12"/>
      <w:footerReference w:type="even" r:id="rId13"/>
      <w:footerReference w:type="default" r:id="rId14"/>
      <w:headerReference w:type="first" r:id="rId15"/>
      <w:footerReference w:type="first" r:id="rId16"/>
      <w:pgSz w:w="11906" w:h="16838" w:code="9"/>
      <w:pgMar w:top="2693" w:right="1418" w:bottom="1559" w:left="1418"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2828" w14:textId="77777777" w:rsidR="00FA1AED" w:rsidRDefault="00FA1AED" w:rsidP="006E3BF8">
      <w:pPr>
        <w:spacing w:after="0" w:line="240" w:lineRule="auto"/>
      </w:pPr>
      <w:r>
        <w:separator/>
      </w:r>
    </w:p>
  </w:endnote>
  <w:endnote w:type="continuationSeparator" w:id="0">
    <w:p w14:paraId="2D9E0F68" w14:textId="77777777" w:rsidR="00FA1AED" w:rsidRDefault="00FA1AED" w:rsidP="006E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Roboto Th">
    <w:altName w:val="Arial"/>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7B3F" w14:textId="77777777" w:rsidR="00752947" w:rsidRDefault="007529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3245"/>
      <w:gridCol w:w="2763"/>
    </w:tblGrid>
    <w:tr w:rsidR="006E3BF8" w14:paraId="229C4535" w14:textId="77777777" w:rsidTr="008B045A">
      <w:trPr>
        <w:trHeight w:val="554"/>
      </w:trPr>
      <w:tc>
        <w:tcPr>
          <w:tcW w:w="2923" w:type="dxa"/>
        </w:tcPr>
        <w:p w14:paraId="47C02F9C" w14:textId="77777777" w:rsidR="006E3BF8" w:rsidRPr="00D26235" w:rsidRDefault="006E3BF8" w:rsidP="006E3BF8">
          <w:pPr>
            <w:pStyle w:val="Telobesedila"/>
            <w:spacing w:before="100" w:line="182" w:lineRule="exact"/>
            <w:ind w:left="-14"/>
            <w:rPr>
              <w:rFonts w:ascii="Roboto" w:hAnsi="Roboto"/>
              <w:b/>
            </w:rPr>
          </w:pPr>
          <w:r w:rsidRPr="00D26235">
            <w:rPr>
              <w:rFonts w:ascii="Roboto" w:hAnsi="Roboto"/>
              <w:b/>
              <w:color w:val="231F20"/>
            </w:rPr>
            <w:t>Srednja šola za prehrano in živilstvo</w:t>
          </w:r>
        </w:p>
        <w:p w14:paraId="32EF54C8" w14:textId="77777777" w:rsidR="006E3BF8" w:rsidRPr="00D26235" w:rsidRDefault="00000000" w:rsidP="006E3BF8">
          <w:pPr>
            <w:pStyle w:val="Telobesedila"/>
            <w:spacing w:line="182" w:lineRule="exact"/>
            <w:rPr>
              <w:rFonts w:ascii="Roboto" w:hAnsi="Roboto"/>
            </w:rPr>
          </w:pPr>
          <w:hyperlink r:id="rId1">
            <w:r w:rsidR="006E3BF8" w:rsidRPr="00D26235">
              <w:rPr>
                <w:rFonts w:ascii="Roboto" w:hAnsi="Roboto"/>
                <w:color w:val="231F20"/>
              </w:rPr>
              <w:t>info@icp-mb.si</w:t>
            </w:r>
          </w:hyperlink>
          <w:r w:rsidR="006E3BF8" w:rsidRPr="00D26235">
            <w:rPr>
              <w:rFonts w:ascii="Roboto" w:hAnsi="Roboto"/>
              <w:color w:val="231F20"/>
            </w:rPr>
            <w:t xml:space="preserve"> </w:t>
          </w:r>
          <w:r w:rsidR="006E3BF8" w:rsidRPr="00D26235">
            <w:rPr>
              <w:rFonts w:ascii="Roboto" w:hAnsi="Roboto"/>
              <w:color w:val="2DBDB6"/>
            </w:rPr>
            <w:t xml:space="preserve">| </w:t>
          </w:r>
          <w:r w:rsidR="006E3BF8" w:rsidRPr="00D26235">
            <w:rPr>
              <w:rFonts w:ascii="Roboto" w:hAnsi="Roboto"/>
              <w:color w:val="231F20"/>
            </w:rPr>
            <w:t>02 320 86 00</w:t>
          </w:r>
        </w:p>
      </w:tc>
      <w:tc>
        <w:tcPr>
          <w:tcW w:w="3245" w:type="dxa"/>
        </w:tcPr>
        <w:p w14:paraId="22943FB8" w14:textId="77777777" w:rsidR="006E3BF8" w:rsidRPr="00D26235" w:rsidRDefault="006E3BF8" w:rsidP="006E3BF8">
          <w:pPr>
            <w:pStyle w:val="Telobesedila"/>
            <w:spacing w:before="100" w:line="182" w:lineRule="exact"/>
            <w:ind w:left="106"/>
            <w:rPr>
              <w:rFonts w:ascii="Roboto" w:hAnsi="Roboto"/>
              <w:b/>
            </w:rPr>
          </w:pPr>
          <w:r w:rsidRPr="00D26235">
            <w:rPr>
              <w:rFonts w:ascii="Roboto" w:hAnsi="Roboto"/>
              <w:b/>
              <w:color w:val="231F20"/>
            </w:rPr>
            <w:t>Višja strokovna šola</w:t>
          </w:r>
        </w:p>
        <w:p w14:paraId="2C5D3F20" w14:textId="77777777" w:rsidR="006E3BF8" w:rsidRPr="00D26235" w:rsidRDefault="00000000" w:rsidP="006E3BF8">
          <w:pPr>
            <w:pStyle w:val="Telobesedila"/>
            <w:spacing w:line="182" w:lineRule="exact"/>
            <w:ind w:left="106"/>
            <w:rPr>
              <w:rFonts w:ascii="Roboto" w:hAnsi="Roboto"/>
            </w:rPr>
          </w:pPr>
          <w:hyperlink r:id="rId2">
            <w:r w:rsidR="006E3BF8" w:rsidRPr="00D26235">
              <w:rPr>
                <w:rFonts w:ascii="Roboto" w:hAnsi="Roboto"/>
                <w:color w:val="231F20"/>
              </w:rPr>
              <w:t>visja.strokovna@icp-mb.si</w:t>
            </w:r>
          </w:hyperlink>
          <w:r w:rsidR="006E3BF8" w:rsidRPr="00D26235">
            <w:rPr>
              <w:rFonts w:ascii="Roboto" w:hAnsi="Roboto"/>
              <w:color w:val="231F20"/>
            </w:rPr>
            <w:t xml:space="preserve"> </w:t>
          </w:r>
          <w:r w:rsidR="006E3BF8" w:rsidRPr="00D26235">
            <w:rPr>
              <w:rFonts w:ascii="Roboto" w:hAnsi="Roboto"/>
              <w:color w:val="67AE3E"/>
            </w:rPr>
            <w:t xml:space="preserve">| </w:t>
          </w:r>
          <w:r w:rsidR="006E3BF8" w:rsidRPr="00D26235">
            <w:rPr>
              <w:rFonts w:ascii="Roboto" w:hAnsi="Roboto"/>
              <w:color w:val="231F20"/>
            </w:rPr>
            <w:t>02 320 86 33</w:t>
          </w:r>
        </w:p>
      </w:tc>
      <w:tc>
        <w:tcPr>
          <w:tcW w:w="2763" w:type="dxa"/>
        </w:tcPr>
        <w:p w14:paraId="104B7AD5" w14:textId="77777777" w:rsidR="006E3BF8" w:rsidRPr="00D26235" w:rsidRDefault="006E3BF8" w:rsidP="006E3BF8">
          <w:pPr>
            <w:pStyle w:val="Telobesedila"/>
            <w:spacing w:before="100" w:line="182" w:lineRule="exact"/>
            <w:ind w:left="106"/>
            <w:rPr>
              <w:rFonts w:ascii="Roboto" w:hAnsi="Roboto"/>
              <w:b/>
            </w:rPr>
          </w:pPr>
          <w:r w:rsidRPr="00D26235">
            <w:rPr>
              <w:rFonts w:ascii="Roboto" w:hAnsi="Roboto"/>
              <w:b/>
              <w:color w:val="231F20"/>
            </w:rPr>
            <w:t>Medpodjetniški izobraževalni center</w:t>
          </w:r>
        </w:p>
        <w:p w14:paraId="3AB3E671" w14:textId="77777777" w:rsidR="006E3BF8" w:rsidRPr="00D26235" w:rsidRDefault="00000000" w:rsidP="006E3BF8">
          <w:pPr>
            <w:pStyle w:val="Telobesedila"/>
            <w:spacing w:line="182" w:lineRule="exact"/>
            <w:ind w:left="106"/>
            <w:rPr>
              <w:rFonts w:ascii="Roboto" w:hAnsi="Roboto"/>
            </w:rPr>
          </w:pPr>
          <w:hyperlink r:id="rId3">
            <w:r w:rsidR="006E3BF8" w:rsidRPr="00D26235">
              <w:rPr>
                <w:rFonts w:ascii="Roboto" w:hAnsi="Roboto"/>
                <w:color w:val="231F20"/>
              </w:rPr>
              <w:t>mic@icp-mb.si</w:t>
            </w:r>
          </w:hyperlink>
          <w:r w:rsidR="006E3BF8" w:rsidRPr="00D26235">
            <w:rPr>
              <w:rFonts w:ascii="Roboto" w:hAnsi="Roboto"/>
              <w:color w:val="231F20"/>
            </w:rPr>
            <w:t xml:space="preserve"> </w:t>
          </w:r>
          <w:r w:rsidR="006E3BF8" w:rsidRPr="00D26235">
            <w:rPr>
              <w:rFonts w:ascii="Roboto" w:hAnsi="Roboto"/>
              <w:color w:val="FDB933"/>
            </w:rPr>
            <w:t xml:space="preserve">| </w:t>
          </w:r>
          <w:r w:rsidR="006E3BF8" w:rsidRPr="00D26235">
            <w:rPr>
              <w:rFonts w:ascii="Roboto" w:hAnsi="Roboto"/>
              <w:color w:val="231F20"/>
            </w:rPr>
            <w:t>02 320 86 40</w:t>
          </w:r>
        </w:p>
      </w:tc>
    </w:tr>
  </w:tbl>
  <w:p w14:paraId="6017D905" w14:textId="77777777" w:rsidR="006E3BF8" w:rsidRDefault="006E3BF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2829" w14:textId="77777777" w:rsidR="00752947" w:rsidRDefault="007529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6051" w14:textId="77777777" w:rsidR="00FA1AED" w:rsidRDefault="00FA1AED" w:rsidP="006E3BF8">
      <w:pPr>
        <w:spacing w:after="0" w:line="240" w:lineRule="auto"/>
      </w:pPr>
      <w:r>
        <w:separator/>
      </w:r>
    </w:p>
  </w:footnote>
  <w:footnote w:type="continuationSeparator" w:id="0">
    <w:p w14:paraId="341A6215" w14:textId="77777777" w:rsidR="00FA1AED" w:rsidRDefault="00FA1AED" w:rsidP="006E3BF8">
      <w:pPr>
        <w:spacing w:after="0" w:line="240" w:lineRule="auto"/>
      </w:pPr>
      <w:r>
        <w:continuationSeparator/>
      </w:r>
    </w:p>
  </w:footnote>
  <w:footnote w:id="1">
    <w:p w14:paraId="666599D6" w14:textId="77777777" w:rsidR="003839C9" w:rsidRPr="00C205E6" w:rsidRDefault="003839C9" w:rsidP="003839C9">
      <w:pPr>
        <w:pStyle w:val="Sprotnaopomba-besedilo"/>
      </w:pPr>
      <w:r w:rsidRPr="00C205E6">
        <w:rPr>
          <w:rStyle w:val="Sprotnaopomba-sklic"/>
        </w:rPr>
        <w:footnoteRef/>
      </w:r>
      <w:r w:rsidRPr="00C205E6">
        <w:t xml:space="preserve"> Zakon o organizaciji in financiranju vzgoje in izobraževanja (Uradni list RS, št. </w:t>
      </w:r>
      <w:hyperlink r:id="rId1" w:tgtFrame="_blank" w:tooltip="Zakon o organizaciji in financiranju vzgoje in izobraževanja (uradno prečiščeno besedilo)" w:history="1">
        <w:r w:rsidRPr="00C205E6">
          <w:rPr>
            <w:rStyle w:val="Hiperpovezava"/>
          </w:rPr>
          <w:t>16/07</w:t>
        </w:r>
      </w:hyperlink>
      <w:r w:rsidRPr="00C205E6">
        <w:t xml:space="preserve"> – uradno prečiščeno besedilo, </w:t>
      </w:r>
      <w:hyperlink r:id="rId2" w:tgtFrame="_blank" w:tooltip="Zakon o spremembah in dopolnitvah Zakona o organizaciji in financiranju vzgoje in izobraževanja" w:history="1">
        <w:r w:rsidRPr="00C205E6">
          <w:rPr>
            <w:rStyle w:val="Hiperpovezava"/>
          </w:rPr>
          <w:t>36/08</w:t>
        </w:r>
      </w:hyperlink>
      <w:r w:rsidRPr="00C205E6">
        <w:t xml:space="preserve">, </w:t>
      </w:r>
      <w:hyperlink r:id="rId3" w:tgtFrame="_blank" w:tooltip="Zakon o spremembah in dopolnitvah Zakona o organizaciji in financiranju vzgoje in izobraževanja" w:history="1">
        <w:r w:rsidRPr="00C205E6">
          <w:rPr>
            <w:rStyle w:val="Hiperpovezava"/>
          </w:rPr>
          <w:t>58/09</w:t>
        </w:r>
      </w:hyperlink>
      <w:r w:rsidRPr="00C205E6">
        <w:t xml:space="preserve">, </w:t>
      </w:r>
      <w:hyperlink r:id="rId4" w:tgtFrame="_blank" w:tooltip="Popravek Zakona o spremembah in dopolnitvah Zakona o organizaciji in financiranju vzgoje in izobraževanja (ZOFVI-H)" w:history="1">
        <w:r w:rsidRPr="00C205E6">
          <w:rPr>
            <w:rStyle w:val="Hiperpovezava"/>
          </w:rPr>
          <w:t>64/09 – popr.</w:t>
        </w:r>
      </w:hyperlink>
      <w:r w:rsidRPr="00C205E6">
        <w:t xml:space="preserve">, </w:t>
      </w:r>
      <w:hyperlink r:id="rId5" w:tgtFrame="_blank" w:tooltip="Popravek Zakona o spremembah in dopolnitvah Zakona o organizaciji in financiranju vzgoje in izobraževanja (ZOFVI-H)" w:history="1">
        <w:r w:rsidRPr="00C205E6">
          <w:rPr>
            <w:rStyle w:val="Hiperpovezava"/>
          </w:rPr>
          <w:t>65/09 – popr.</w:t>
        </w:r>
      </w:hyperlink>
      <w:r w:rsidRPr="00C205E6">
        <w:t xml:space="preserve">, </w:t>
      </w:r>
      <w:hyperlink r:id="rId6" w:tgtFrame="_blank" w:tooltip="Zakon o spremembah in dopolnitvah Zakona o organizaciji in financiranju vzgoje in izobraževanja" w:history="1">
        <w:r w:rsidRPr="00C205E6">
          <w:rPr>
            <w:rStyle w:val="Hiperpovezava"/>
          </w:rPr>
          <w:t>20/11</w:t>
        </w:r>
      </w:hyperlink>
      <w:r w:rsidRPr="00C205E6">
        <w:t xml:space="preserve">, </w:t>
      </w:r>
      <w:hyperlink r:id="rId7" w:tgtFrame="_blank" w:tooltip="Zakon za uravnoteženje javnih financ" w:history="1">
        <w:r w:rsidRPr="00C205E6">
          <w:rPr>
            <w:rStyle w:val="Hiperpovezava"/>
          </w:rPr>
          <w:t>40/12</w:t>
        </w:r>
      </w:hyperlink>
      <w:r w:rsidRPr="00C205E6">
        <w:t xml:space="preserve"> – ZUJF, </w:t>
      </w:r>
      <w:hyperlink r:id="rId8" w:tgtFrame="_blank" w:tooltip="Zakon o spremembah in dopolnitvah Zakona o prevozih v cestnem prometu" w:history="1">
        <w:r w:rsidRPr="00C205E6">
          <w:rPr>
            <w:rStyle w:val="Hiperpovezava"/>
          </w:rPr>
          <w:t>57/12</w:t>
        </w:r>
      </w:hyperlink>
      <w:r w:rsidRPr="00C205E6">
        <w:t xml:space="preserve"> – ZPCP-2D, </w:t>
      </w:r>
      <w:hyperlink r:id="rId9" w:tgtFrame="_blank" w:tooltip="Zakon o spremembi Zakona o spremembah in dopolnitvah Zakona o organizaciji in financiranju vzgoje in izobraževanja" w:history="1">
        <w:r w:rsidRPr="00C205E6">
          <w:rPr>
            <w:rStyle w:val="Hiperpovezava"/>
          </w:rPr>
          <w:t>47/15</w:t>
        </w:r>
      </w:hyperlink>
      <w:r w:rsidRPr="00C205E6">
        <w:t xml:space="preserve">, </w:t>
      </w:r>
      <w:hyperlink r:id="rId10" w:tgtFrame="_blank" w:tooltip="Zakon o spremembah in dopolnitvah Zakona o organizaciji in financiranju vzgoje in izobraževanja" w:history="1">
        <w:r w:rsidRPr="00C205E6">
          <w:rPr>
            <w:rStyle w:val="Hiperpovezava"/>
          </w:rPr>
          <w:t>46/16</w:t>
        </w:r>
      </w:hyperlink>
      <w:r w:rsidRPr="00C205E6">
        <w:t xml:space="preserve">, </w:t>
      </w:r>
      <w:hyperlink r:id="rId11" w:tgtFrame="_blank" w:tooltip="Popravek Zakona o spremembah in dopolnitvah Zakona o organizaciji in financiranju vzgoje in izobraževanja (ZOFVI-L)" w:history="1">
        <w:r w:rsidRPr="00C205E6">
          <w:rPr>
            <w:rStyle w:val="Hiperpovezava"/>
          </w:rPr>
          <w:t>49/16 – popr.</w:t>
        </w:r>
      </w:hyperlink>
      <w:r w:rsidRPr="00C205E6">
        <w:t xml:space="preserve">, </w:t>
      </w:r>
      <w:hyperlink r:id="rId12" w:tgtFrame="_blank" w:tooltip="Zakon o vajeništvu" w:history="1">
        <w:r w:rsidRPr="00C205E6">
          <w:rPr>
            <w:rStyle w:val="Hiperpovezava"/>
          </w:rPr>
          <w:t>25/17</w:t>
        </w:r>
      </w:hyperlink>
      <w:r w:rsidRPr="00C205E6">
        <w:t xml:space="preserve"> – ZVaj, </w:t>
      </w:r>
      <w:hyperlink r:id="rId13" w:tgtFrame="_blank" w:tooltip="Zakon o spremembi Zakona o organizaciji in financiranju vzgoje in izobraževanja" w:history="1">
        <w:r w:rsidRPr="00C205E6">
          <w:rPr>
            <w:rStyle w:val="Hiperpovezava"/>
          </w:rPr>
          <w:t>123/21</w:t>
        </w:r>
      </w:hyperlink>
      <w:r w:rsidRPr="00C205E6">
        <w:t xml:space="preserve">, </w:t>
      </w:r>
      <w:hyperlink r:id="rId14" w:tgtFrame="_blank" w:tooltip="Zakon o spremembi in dopolnitvi Zakona o organizaciji in financiranju vzgoje in izobraževanja" w:history="1">
        <w:r w:rsidRPr="00C205E6">
          <w:rPr>
            <w:rStyle w:val="Hiperpovezava"/>
          </w:rPr>
          <w:t>172/21</w:t>
        </w:r>
      </w:hyperlink>
      <w:r w:rsidRPr="00C205E6">
        <w:t xml:space="preserve">, </w:t>
      </w:r>
      <w:hyperlink r:id="rId15" w:tgtFrame="_blank" w:tooltip="Zakon o spremembah in dopolnitvah Zakona o organizaciji in financiranju vzgoje in izobraževanja" w:history="1">
        <w:r w:rsidRPr="00C205E6">
          <w:rPr>
            <w:rStyle w:val="Hiperpovezava"/>
          </w:rPr>
          <w:t>207/21</w:t>
        </w:r>
      </w:hyperlink>
      <w:r w:rsidRPr="00C205E6">
        <w:t xml:space="preserve">, </w:t>
      </w:r>
      <w:hyperlink r:id="rId16" w:tgtFrame="_blank" w:tooltip="Zakon za zmanjšanje neenakosti in škodljivih posegov politike ter zagotavljanje spoštovanja pravne države" w:history="1">
        <w:r w:rsidRPr="00C205E6">
          <w:rPr>
            <w:rStyle w:val="Hiperpovezava"/>
          </w:rPr>
          <w:t>105/22</w:t>
        </w:r>
      </w:hyperlink>
      <w:r w:rsidRPr="00C205E6">
        <w:t xml:space="preserve"> – ZZNŠPP, </w:t>
      </w:r>
      <w:hyperlink r:id="rId17" w:tgtFrame="_blank" w:tooltip="Zakon o spremembah Zakona o organizaciji in financiranju vzgoje in izobraževanja" w:history="1">
        <w:r w:rsidRPr="00C205E6">
          <w:rPr>
            <w:rStyle w:val="Hiperpovezava"/>
          </w:rPr>
          <w:t>141/22</w:t>
        </w:r>
      </w:hyperlink>
      <w:r w:rsidRPr="00C205E6">
        <w:t xml:space="preserve"> in </w:t>
      </w:r>
      <w:hyperlink r:id="rId18" w:tgtFrame="_blank" w:tooltip="Zakon o spremembah in dopolnitvah Zakona o dohodnini" w:history="1">
        <w:r w:rsidRPr="00C205E6">
          <w:rPr>
            <w:rStyle w:val="Hiperpovezava"/>
          </w:rPr>
          <w:t>158/22</w:t>
        </w:r>
      </w:hyperlink>
      <w:r w:rsidRPr="00C205E6">
        <w:t xml:space="preserve"> – ZDoh-2AA); ZOFVI.</w:t>
      </w:r>
    </w:p>
  </w:footnote>
  <w:footnote w:id="2">
    <w:p w14:paraId="204BB9F7" w14:textId="03CC4613" w:rsidR="003839C9" w:rsidRDefault="003839C9" w:rsidP="003839C9">
      <w:pPr>
        <w:pStyle w:val="Sprotnaopomba-besedilo"/>
      </w:pPr>
      <w:r>
        <w:t xml:space="preserve">Zakon o dostopu do informacij javnega značaja (Uradni list RS, št. </w:t>
      </w:r>
      <w:hyperlink r:id="rId19" w:tgtFrame="_blank" w:tooltip="Zakon o dostopu do informacij javnega značaja (uradno prečiščeno besedilo)" w:history="1">
        <w:r>
          <w:rPr>
            <w:rStyle w:val="Hiperpovezava"/>
          </w:rPr>
          <w:t>51/06</w:t>
        </w:r>
      </w:hyperlink>
      <w:r>
        <w:t xml:space="preserve"> – uradno prečiščeno besedilo, </w:t>
      </w:r>
      <w:hyperlink r:id="rId20" w:tgtFrame="_blank" w:tooltip="Zakon o davčnem postopku" w:history="1">
        <w:r>
          <w:rPr>
            <w:rStyle w:val="Hiperpovezava"/>
          </w:rPr>
          <w:t>117/06</w:t>
        </w:r>
      </w:hyperlink>
      <w:r>
        <w:t xml:space="preserve"> – ZDavP-2, </w:t>
      </w:r>
      <w:hyperlink r:id="rId21" w:tgtFrame="_blank" w:tooltip="Zakon o spremembah in dopolnitvah Zakona o dostopu do informacij javnega značaja" w:history="1">
        <w:r>
          <w:rPr>
            <w:rStyle w:val="Hiperpovezava"/>
          </w:rPr>
          <w:t>23/14</w:t>
        </w:r>
      </w:hyperlink>
      <w:r>
        <w:t xml:space="preserve">, </w:t>
      </w:r>
      <w:hyperlink r:id="rId22" w:tgtFrame="_blank" w:tooltip="Zakon o spremembah in dopolnitvah Zakona o dostopu do informacij javnega značaja" w:history="1">
        <w:r>
          <w:rPr>
            <w:rStyle w:val="Hiperpovezava"/>
          </w:rPr>
          <w:t>50/14</w:t>
        </w:r>
      </w:hyperlink>
      <w:r>
        <w:t xml:space="preserve">, </w:t>
      </w:r>
      <w:hyperlink r:id="rId2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Pr>
            <w:rStyle w:val="Hiperpovezava"/>
          </w:rPr>
          <w:t>19/15</w:t>
        </w:r>
      </w:hyperlink>
      <w:r>
        <w:t xml:space="preserve"> – </w:t>
      </w:r>
      <w:r>
        <w:t xml:space="preserve">odl. US, </w:t>
      </w:r>
      <w:hyperlink r:id="rId24" w:tgtFrame="_blank" w:tooltip="Zakon o spremembah in dopolnitvah Zakona o dostopu do informacij javnega značaja" w:history="1">
        <w:r>
          <w:rPr>
            <w:rStyle w:val="Hiperpovezava"/>
          </w:rPr>
          <w:t>102/15</w:t>
        </w:r>
      </w:hyperlink>
      <w:r>
        <w:t xml:space="preserve">, </w:t>
      </w:r>
      <w:hyperlink r:id="rId25" w:tgtFrame="_blank" w:tooltip="Zakon o dopolnitvi Zakona o dostopu do informacij javnega značaja" w:history="1">
        <w:r>
          <w:rPr>
            <w:rStyle w:val="Hiperpovezava"/>
          </w:rPr>
          <w:t>7/18</w:t>
        </w:r>
      </w:hyperlink>
      <w:r>
        <w:t xml:space="preserve"> in </w:t>
      </w:r>
      <w:hyperlink r:id="rId26" w:tgtFrame="_blank" w:tooltip="Zakon o spremembah in dopolnitvah Zakona o dostopu do informacij javnega značaja" w:history="1">
        <w:r>
          <w:rPr>
            <w:rStyle w:val="Hiperpovezava"/>
          </w:rPr>
          <w:t>141/22</w:t>
        </w:r>
      </w:hyperlink>
      <w:r>
        <w:t>); ZDIJZ.</w:t>
      </w:r>
    </w:p>
    <w:p w14:paraId="1429FC8B" w14:textId="77777777" w:rsidR="003839C9" w:rsidRDefault="003839C9" w:rsidP="003839C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52DA" w14:textId="77777777" w:rsidR="00752947" w:rsidRDefault="00000000">
    <w:pPr>
      <w:pStyle w:val="Glava"/>
    </w:pPr>
    <w:r>
      <w:rPr>
        <w:noProof/>
      </w:rPr>
      <w:pict w14:anchorId="7750D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42157" o:spid="_x0000_s1030" type="#_x0000_t75" style="position:absolute;left:0;text-align:left;margin-left:0;margin-top:0;width:592.3pt;height:644.15pt;z-index:-251653120;mso-position-horizontal:center;mso-position-horizontal-relative:margin;mso-position-vertical:center;mso-position-vertical-relative:margin" o:allowincell="f">
          <v:imagedata r:id="rId1" o:title="vzore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427" w14:textId="77777777" w:rsidR="006E3BF8" w:rsidRPr="00D26235" w:rsidRDefault="00000000" w:rsidP="006E3BF8">
    <w:pPr>
      <w:pStyle w:val="Naslov"/>
      <w:rPr>
        <w:rFonts w:ascii="Roboto" w:hAnsi="Roboto"/>
      </w:rPr>
    </w:pPr>
    <w:r>
      <w:rPr>
        <w:rFonts w:ascii="Roboto" w:hAnsi="Roboto"/>
        <w:noProof/>
      </w:rPr>
      <w:pict w14:anchorId="7280E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42158" o:spid="_x0000_s1031" type="#_x0000_t75" style="position:absolute;left:0;text-align:left;margin-left:0;margin-top:0;width:592.3pt;height:644.15pt;z-index:-251652096;mso-position-horizontal:center;mso-position-horizontal-relative:margin;mso-position-vertical:center;mso-position-vertical-relative:margin" o:allowincell="f">
          <v:imagedata r:id="rId1" o:title="vzorec" gain="19661f" blacklevel="22938f"/>
          <w10:wrap anchorx="margin" anchory="margin"/>
        </v:shape>
      </w:pict>
    </w:r>
    <w:r w:rsidR="006E3BF8" w:rsidRPr="00D26235">
      <w:rPr>
        <w:rFonts w:ascii="Roboto" w:hAnsi="Roboto"/>
        <w:noProof/>
      </w:rPr>
      <mc:AlternateContent>
        <mc:Choice Requires="wps">
          <w:drawing>
            <wp:anchor distT="0" distB="0" distL="114300" distR="114300" simplePos="0" relativeHeight="251661312" behindDoc="0" locked="0" layoutInCell="1" allowOverlap="1" wp14:anchorId="56DA06FF" wp14:editId="054B3F14">
              <wp:simplePos x="0" y="0"/>
              <wp:positionH relativeFrom="column">
                <wp:posOffset>1238250</wp:posOffset>
              </wp:positionH>
              <wp:positionV relativeFrom="paragraph">
                <wp:posOffset>45720</wp:posOffset>
              </wp:positionV>
              <wp:extent cx="7620" cy="1036320"/>
              <wp:effectExtent l="0" t="0" r="30480" b="30480"/>
              <wp:wrapNone/>
              <wp:docPr id="1" name="Raven povezovalnik 1"/>
              <wp:cNvGraphicFramePr/>
              <a:graphic xmlns:a="http://schemas.openxmlformats.org/drawingml/2006/main">
                <a:graphicData uri="http://schemas.microsoft.com/office/word/2010/wordprocessingShape">
                  <wps:wsp>
                    <wps:cNvCnPr/>
                    <wps:spPr>
                      <a:xfrm>
                        <a:off x="0" y="0"/>
                        <a:ext cx="7620" cy="103632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0768D" id="Raven povezovalnik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3.6pt" to="98.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" strokecolor="#7f7f7f [1612]">
              <v:stroke joinstyle="miter"/>
            </v:line>
          </w:pict>
        </mc:Fallback>
      </mc:AlternateContent>
    </w:r>
    <w:r w:rsidR="006E3BF8" w:rsidRPr="00D26235">
      <w:rPr>
        <w:rFonts w:ascii="Roboto" w:hAnsi="Roboto"/>
        <w:noProof/>
      </w:rPr>
      <w:drawing>
        <wp:anchor distT="0" distB="0" distL="0" distR="0" simplePos="0" relativeHeight="251660288" behindDoc="0" locked="0" layoutInCell="1" allowOverlap="1" wp14:anchorId="32BF9EF5" wp14:editId="7C41FBC9">
          <wp:simplePos x="0" y="0"/>
          <wp:positionH relativeFrom="page">
            <wp:posOffset>779114</wp:posOffset>
          </wp:positionH>
          <wp:positionV relativeFrom="paragraph">
            <wp:posOffset>-12115</wp:posOffset>
          </wp:positionV>
          <wp:extent cx="1027511" cy="108662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027511" cy="1086624"/>
                  </a:xfrm>
                  <a:prstGeom prst="rect">
                    <a:avLst/>
                  </a:prstGeom>
                </pic:spPr>
              </pic:pic>
            </a:graphicData>
          </a:graphic>
        </wp:anchor>
      </w:drawing>
    </w:r>
    <w:r w:rsidR="006E3BF8" w:rsidRPr="00D26235">
      <w:rPr>
        <w:rFonts w:ascii="Roboto" w:hAnsi="Roboto"/>
        <w:noProof/>
      </w:rPr>
      <mc:AlternateContent>
        <mc:Choice Requires="wps">
          <w:drawing>
            <wp:anchor distT="0" distB="0" distL="114300" distR="114300" simplePos="0" relativeHeight="251659264" behindDoc="0" locked="0" layoutInCell="1" allowOverlap="1" wp14:anchorId="0A65459C" wp14:editId="6A2C2140">
              <wp:simplePos x="0" y="0"/>
              <wp:positionH relativeFrom="page">
                <wp:posOffset>1995170</wp:posOffset>
              </wp:positionH>
              <wp:positionV relativeFrom="paragraph">
                <wp:posOffset>1082040</wp:posOffset>
              </wp:positionV>
              <wp:extent cx="0" cy="0"/>
              <wp:effectExtent l="0" t="0" r="0" b="0"/>
              <wp:wrapNone/>
              <wp:docPr id="1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526">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2AC8"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85.2pt" to="157.1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" strokecolor="#bcbec0" strokeweight=".37572mm">
              <w10:wrap anchorx="page"/>
            </v:line>
          </w:pict>
        </mc:Fallback>
      </mc:AlternateContent>
    </w:r>
    <w:r w:rsidR="006E3BF8" w:rsidRPr="00D26235">
      <w:rPr>
        <w:rFonts w:ascii="Roboto" w:hAnsi="Roboto"/>
        <w:color w:val="231F20"/>
        <w:w w:val="105"/>
      </w:rPr>
      <w:t>IZOBRAŽEVALNI CENTER</w:t>
    </w:r>
  </w:p>
  <w:p w14:paraId="48486557" w14:textId="77777777" w:rsidR="006E3BF8" w:rsidRPr="00BC784E" w:rsidRDefault="006E3BF8" w:rsidP="006E3BF8">
    <w:pPr>
      <w:spacing w:line="327" w:lineRule="exact"/>
      <w:ind w:left="2298"/>
      <w:rPr>
        <w:rFonts w:ascii="Roboto Th" w:hAnsi="Roboto Th"/>
        <w:b/>
        <w:sz w:val="27"/>
        <w:szCs w:val="27"/>
      </w:rPr>
    </w:pPr>
    <w:r w:rsidRPr="00BC784E">
      <w:rPr>
        <w:rFonts w:ascii="Roboto Th" w:hAnsi="Roboto Th"/>
        <w:b/>
        <w:color w:val="BCBEC0"/>
        <w:sz w:val="27"/>
        <w:szCs w:val="27"/>
      </w:rPr>
      <w:t>PIRAMIDA MARIBOR</w:t>
    </w:r>
  </w:p>
  <w:p w14:paraId="1C6484C9" w14:textId="77777777" w:rsidR="006E3BF8" w:rsidRPr="00D26235" w:rsidRDefault="006E3BF8" w:rsidP="006E3BF8">
    <w:pPr>
      <w:spacing w:before="115" w:after="20" w:line="228" w:lineRule="auto"/>
      <w:ind w:left="2315" w:right="4349"/>
      <w:rPr>
        <w:rFonts w:ascii="Roboto" w:hAnsi="Roboto"/>
        <w:color w:val="231F20"/>
        <w:sz w:val="17"/>
        <w:szCs w:val="17"/>
      </w:rPr>
    </w:pPr>
    <w:r w:rsidRPr="00D26235">
      <w:rPr>
        <w:rFonts w:ascii="Roboto" w:hAnsi="Roboto"/>
        <w:color w:val="231F20"/>
        <w:sz w:val="17"/>
        <w:szCs w:val="17"/>
      </w:rPr>
      <w:t xml:space="preserve">Park mladih 3, 2000 Maribor </w:t>
    </w:r>
  </w:p>
  <w:p w14:paraId="5746E61D" w14:textId="77777777" w:rsidR="006E3BF8" w:rsidRPr="00D26235" w:rsidRDefault="00000000" w:rsidP="006E3BF8">
    <w:pPr>
      <w:spacing w:after="20" w:line="228" w:lineRule="auto"/>
      <w:ind w:left="2313" w:right="4065"/>
      <w:rPr>
        <w:rFonts w:ascii="Roboto" w:hAnsi="Roboto"/>
        <w:color w:val="231F20"/>
        <w:sz w:val="17"/>
        <w:szCs w:val="17"/>
      </w:rPr>
    </w:pPr>
    <w:hyperlink r:id="rId3">
      <w:r w:rsidR="006E3BF8" w:rsidRPr="00D26235">
        <w:rPr>
          <w:rFonts w:ascii="Roboto" w:hAnsi="Roboto"/>
          <w:color w:val="231F20"/>
          <w:sz w:val="17"/>
          <w:szCs w:val="17"/>
        </w:rPr>
        <w:t>www.icp-mb.si</w:t>
      </w:r>
    </w:hyperlink>
    <w:r w:rsidR="006E3BF8" w:rsidRPr="00D26235">
      <w:rPr>
        <w:rFonts w:ascii="Roboto" w:hAnsi="Roboto"/>
        <w:color w:val="231F20"/>
        <w:sz w:val="17"/>
        <w:szCs w:val="17"/>
      </w:rPr>
      <w:t xml:space="preserve">  </w:t>
    </w:r>
    <w:r w:rsidR="006E3BF8" w:rsidRPr="00D26235">
      <w:rPr>
        <w:rFonts w:ascii="Roboto" w:hAnsi="Roboto"/>
        <w:color w:val="BCBEC0"/>
        <w:sz w:val="17"/>
        <w:szCs w:val="17"/>
      </w:rPr>
      <w:t xml:space="preserve">|  </w:t>
    </w:r>
    <w:hyperlink r:id="rId4">
      <w:r w:rsidR="006E3BF8" w:rsidRPr="00D26235">
        <w:rPr>
          <w:rFonts w:ascii="Roboto" w:hAnsi="Roboto"/>
          <w:color w:val="231F20"/>
          <w:sz w:val="17"/>
          <w:szCs w:val="17"/>
        </w:rPr>
        <w:t>info@icp-mb.si</w:t>
      </w:r>
    </w:hyperlink>
    <w:r w:rsidR="006E3BF8" w:rsidRPr="00D26235">
      <w:rPr>
        <w:rFonts w:ascii="Roboto" w:hAnsi="Roboto"/>
        <w:color w:val="231F20"/>
        <w:sz w:val="17"/>
        <w:szCs w:val="17"/>
      </w:rPr>
      <w:t xml:space="preserve"> </w:t>
    </w:r>
  </w:p>
  <w:p w14:paraId="55F6D13B" w14:textId="77777777" w:rsidR="006E3BF8" w:rsidRPr="00D26235" w:rsidRDefault="006E3BF8" w:rsidP="006E3BF8">
    <w:pPr>
      <w:spacing w:after="20" w:line="228" w:lineRule="auto"/>
      <w:ind w:left="2313" w:right="5024"/>
      <w:rPr>
        <w:rFonts w:ascii="Roboto" w:hAnsi="Roboto"/>
        <w:sz w:val="17"/>
        <w:szCs w:val="17"/>
      </w:rPr>
    </w:pPr>
    <w:r w:rsidRPr="00D26235">
      <w:rPr>
        <w:rFonts w:ascii="Roboto" w:hAnsi="Roboto"/>
        <w:color w:val="231F20"/>
        <w:sz w:val="17"/>
        <w:szCs w:val="17"/>
      </w:rPr>
      <w:t>02 320 86 00</w:t>
    </w:r>
  </w:p>
  <w:p w14:paraId="78C5B772" w14:textId="77777777" w:rsidR="006E3BF8" w:rsidRPr="006E3BF8" w:rsidRDefault="006E3BF8">
    <w:pPr>
      <w:pStyle w:val="Glava"/>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1E33" w14:textId="77777777" w:rsidR="00752947" w:rsidRDefault="00000000">
    <w:pPr>
      <w:pStyle w:val="Glava"/>
    </w:pPr>
    <w:r>
      <w:rPr>
        <w:noProof/>
      </w:rPr>
      <w:pict w14:anchorId="3A047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742156" o:spid="_x0000_s1029" type="#_x0000_t75" style="position:absolute;left:0;text-align:left;margin-left:0;margin-top:0;width:592.3pt;height:644.15pt;z-index:-251654144;mso-position-horizontal:center;mso-position-horizontal-relative:margin;mso-position-vertical:center;mso-position-vertical-relative:margin" o:allowincell="f">
          <v:imagedata r:id="rId1" o:title="vzore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B"/>
    <w:multiLevelType w:val="hybridMultilevel"/>
    <w:tmpl w:val="3342D854"/>
    <w:lvl w:ilvl="0" w:tplc="9C70E57A">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16026B"/>
    <w:multiLevelType w:val="multilevel"/>
    <w:tmpl w:val="C800376C"/>
    <w:styleLink w:val="Trenutnisezna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17DD3"/>
    <w:multiLevelType w:val="hybridMultilevel"/>
    <w:tmpl w:val="D700A444"/>
    <w:lvl w:ilvl="0" w:tplc="F3C800D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91E0F5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6C444C70"/>
    <w:multiLevelType w:val="hybridMultilevel"/>
    <w:tmpl w:val="3EC68F6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9DA7B17"/>
    <w:multiLevelType w:val="hybridMultilevel"/>
    <w:tmpl w:val="C800376C"/>
    <w:lvl w:ilvl="0" w:tplc="04240017">
      <w:start w:val="1"/>
      <w:numFmt w:val="lowerLetter"/>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06963626">
    <w:abstractNumId w:val="3"/>
  </w:num>
  <w:num w:numId="2" w16cid:durableId="363603945">
    <w:abstractNumId w:val="2"/>
  </w:num>
  <w:num w:numId="3" w16cid:durableId="1429621054">
    <w:abstractNumId w:val="0"/>
  </w:num>
  <w:num w:numId="4" w16cid:durableId="266887669">
    <w:abstractNumId w:val="5"/>
  </w:num>
  <w:num w:numId="5" w16cid:durableId="1816215265">
    <w:abstractNumId w:val="1"/>
  </w:num>
  <w:num w:numId="6" w16cid:durableId="1701122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F8"/>
    <w:rsid w:val="000A33C0"/>
    <w:rsid w:val="0019659B"/>
    <w:rsid w:val="003839C9"/>
    <w:rsid w:val="005C64C5"/>
    <w:rsid w:val="006E3BF8"/>
    <w:rsid w:val="00752947"/>
    <w:rsid w:val="00B6606B"/>
    <w:rsid w:val="00C205E6"/>
    <w:rsid w:val="00FA1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15ACD"/>
  <w15:chartTrackingRefBased/>
  <w15:docId w15:val="{FDAD040A-E5C4-4F64-92FC-E451602F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3BF8"/>
    <w:pPr>
      <w:jc w:val="both"/>
    </w:pPr>
    <w:rPr>
      <w:rFonts w:ascii="Arial" w:hAnsi="Arial"/>
      <w:sz w:val="24"/>
    </w:rPr>
  </w:style>
  <w:style w:type="paragraph" w:styleId="Naslov1">
    <w:name w:val="heading 1"/>
    <w:basedOn w:val="Navaden"/>
    <w:next w:val="Navaden"/>
    <w:link w:val="Naslov1Znak"/>
    <w:uiPriority w:val="9"/>
    <w:qFormat/>
    <w:rsid w:val="003839C9"/>
    <w:pPr>
      <w:keepNext/>
      <w:keepLines/>
      <w:numPr>
        <w:numId w:val="1"/>
      </w:numPr>
      <w:spacing w:before="240" w:after="240" w:line="276" w:lineRule="auto"/>
      <w:ind w:left="431" w:hanging="431"/>
      <w:outlineLvl w:val="0"/>
    </w:pPr>
    <w:rPr>
      <w:rFonts w:ascii="Tahoma" w:eastAsiaTheme="majorEastAsia" w:hAnsi="Tahoma" w:cstheme="majorBidi"/>
      <w:b/>
      <w:color w:val="E36C0A"/>
      <w:sz w:val="28"/>
      <w:szCs w:val="32"/>
      <w:lang w:eastAsia="sl-SI"/>
    </w:rPr>
  </w:style>
  <w:style w:type="paragraph" w:styleId="Naslov2">
    <w:name w:val="heading 2"/>
    <w:basedOn w:val="Navaden"/>
    <w:next w:val="Navaden"/>
    <w:link w:val="Naslov2Znak"/>
    <w:uiPriority w:val="9"/>
    <w:unhideWhenUsed/>
    <w:qFormat/>
    <w:rsid w:val="003839C9"/>
    <w:pPr>
      <w:keepNext/>
      <w:keepLines/>
      <w:numPr>
        <w:ilvl w:val="1"/>
        <w:numId w:val="1"/>
      </w:numPr>
      <w:spacing w:before="40" w:after="0" w:line="276" w:lineRule="auto"/>
      <w:outlineLvl w:val="1"/>
    </w:pPr>
    <w:rPr>
      <w:rFonts w:asciiTheme="majorHAnsi" w:eastAsiaTheme="majorEastAsia" w:hAnsiTheme="majorHAnsi" w:cstheme="majorBidi"/>
      <w:sz w:val="26"/>
      <w:szCs w:val="26"/>
      <w:lang w:eastAsia="sl-SI"/>
    </w:rPr>
  </w:style>
  <w:style w:type="paragraph" w:styleId="Naslov3">
    <w:name w:val="heading 3"/>
    <w:basedOn w:val="Navaden"/>
    <w:next w:val="Navaden"/>
    <w:link w:val="Naslov3Znak"/>
    <w:uiPriority w:val="9"/>
    <w:unhideWhenUsed/>
    <w:qFormat/>
    <w:rsid w:val="003839C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unhideWhenUsed/>
    <w:qFormat/>
    <w:rsid w:val="003839C9"/>
    <w:pPr>
      <w:keepNext/>
      <w:keepLines/>
      <w:numPr>
        <w:ilvl w:val="3"/>
        <w:numId w:val="1"/>
      </w:numPr>
      <w:spacing w:before="40" w:after="0" w:line="276" w:lineRule="auto"/>
      <w:outlineLvl w:val="3"/>
    </w:pPr>
    <w:rPr>
      <w:rFonts w:asciiTheme="majorHAnsi" w:eastAsiaTheme="majorEastAsia" w:hAnsiTheme="majorHAnsi" w:cstheme="majorBidi"/>
      <w:iCs/>
      <w:sz w:val="22"/>
      <w:szCs w:val="24"/>
      <w:lang w:eastAsia="sl-SI"/>
    </w:rPr>
  </w:style>
  <w:style w:type="paragraph" w:styleId="Naslov5">
    <w:name w:val="heading 5"/>
    <w:basedOn w:val="Navaden"/>
    <w:next w:val="Navaden"/>
    <w:link w:val="Naslov5Znak"/>
    <w:uiPriority w:val="9"/>
    <w:unhideWhenUsed/>
    <w:qFormat/>
    <w:rsid w:val="003839C9"/>
    <w:pPr>
      <w:keepNext/>
      <w:keepLines/>
      <w:numPr>
        <w:ilvl w:val="4"/>
        <w:numId w:val="1"/>
      </w:numPr>
      <w:spacing w:before="40" w:after="0" w:line="276" w:lineRule="auto"/>
      <w:outlineLvl w:val="4"/>
    </w:pPr>
    <w:rPr>
      <w:rFonts w:asciiTheme="majorHAnsi" w:eastAsiaTheme="majorEastAsia" w:hAnsiTheme="majorHAnsi" w:cstheme="majorBidi"/>
      <w:sz w:val="22"/>
      <w:szCs w:val="24"/>
      <w:lang w:eastAsia="sl-SI"/>
    </w:rPr>
  </w:style>
  <w:style w:type="paragraph" w:styleId="Naslov6">
    <w:name w:val="heading 6"/>
    <w:basedOn w:val="Navaden"/>
    <w:next w:val="Navaden"/>
    <w:link w:val="Naslov6Znak"/>
    <w:uiPriority w:val="9"/>
    <w:semiHidden/>
    <w:unhideWhenUsed/>
    <w:qFormat/>
    <w:rsid w:val="003839C9"/>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 w:val="22"/>
      <w:szCs w:val="24"/>
      <w:lang w:eastAsia="sl-SI"/>
    </w:rPr>
  </w:style>
  <w:style w:type="paragraph" w:styleId="Naslov7">
    <w:name w:val="heading 7"/>
    <w:basedOn w:val="Navaden"/>
    <w:next w:val="Navaden"/>
    <w:link w:val="Naslov7Znak"/>
    <w:uiPriority w:val="9"/>
    <w:semiHidden/>
    <w:unhideWhenUsed/>
    <w:qFormat/>
    <w:rsid w:val="003839C9"/>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 w:val="22"/>
      <w:szCs w:val="24"/>
      <w:lang w:eastAsia="sl-SI"/>
    </w:rPr>
  </w:style>
  <w:style w:type="paragraph" w:styleId="Naslov8">
    <w:name w:val="heading 8"/>
    <w:basedOn w:val="Navaden"/>
    <w:next w:val="Navaden"/>
    <w:link w:val="Naslov8Znak"/>
    <w:uiPriority w:val="9"/>
    <w:semiHidden/>
    <w:unhideWhenUsed/>
    <w:qFormat/>
    <w:rsid w:val="003839C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eastAsia="sl-SI"/>
    </w:rPr>
  </w:style>
  <w:style w:type="paragraph" w:styleId="Naslov9">
    <w:name w:val="heading 9"/>
    <w:basedOn w:val="Navaden"/>
    <w:next w:val="Navaden"/>
    <w:link w:val="Naslov9Znak"/>
    <w:uiPriority w:val="9"/>
    <w:semiHidden/>
    <w:unhideWhenUsed/>
    <w:qFormat/>
    <w:rsid w:val="003839C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3BF8"/>
    <w:pPr>
      <w:tabs>
        <w:tab w:val="center" w:pos="4536"/>
        <w:tab w:val="right" w:pos="9072"/>
      </w:tabs>
      <w:spacing w:after="0" w:line="240" w:lineRule="auto"/>
    </w:pPr>
  </w:style>
  <w:style w:type="character" w:customStyle="1" w:styleId="GlavaZnak">
    <w:name w:val="Glava Znak"/>
    <w:basedOn w:val="Privzetapisavaodstavka"/>
    <w:link w:val="Glava"/>
    <w:uiPriority w:val="99"/>
    <w:rsid w:val="006E3BF8"/>
  </w:style>
  <w:style w:type="paragraph" w:styleId="Noga">
    <w:name w:val="footer"/>
    <w:basedOn w:val="Navaden"/>
    <w:link w:val="NogaZnak"/>
    <w:uiPriority w:val="99"/>
    <w:unhideWhenUsed/>
    <w:rsid w:val="006E3BF8"/>
    <w:pPr>
      <w:tabs>
        <w:tab w:val="center" w:pos="4536"/>
        <w:tab w:val="right" w:pos="9072"/>
      </w:tabs>
      <w:spacing w:after="0" w:line="240" w:lineRule="auto"/>
    </w:pPr>
  </w:style>
  <w:style w:type="character" w:customStyle="1" w:styleId="NogaZnak">
    <w:name w:val="Noga Znak"/>
    <w:basedOn w:val="Privzetapisavaodstavka"/>
    <w:link w:val="Noga"/>
    <w:uiPriority w:val="99"/>
    <w:rsid w:val="006E3BF8"/>
  </w:style>
  <w:style w:type="paragraph" w:styleId="Naslov">
    <w:name w:val="Title"/>
    <w:basedOn w:val="Navaden"/>
    <w:link w:val="NaslovZnak"/>
    <w:uiPriority w:val="10"/>
    <w:qFormat/>
    <w:rsid w:val="006E3BF8"/>
    <w:pPr>
      <w:widowControl w:val="0"/>
      <w:autoSpaceDE w:val="0"/>
      <w:autoSpaceDN w:val="0"/>
      <w:spacing w:before="255" w:after="0" w:line="327" w:lineRule="exact"/>
      <w:ind w:left="2303"/>
    </w:pPr>
    <w:rPr>
      <w:rFonts w:eastAsia="Roboto" w:cs="Roboto"/>
      <w:b/>
      <w:bCs/>
      <w:sz w:val="27"/>
      <w:szCs w:val="27"/>
    </w:rPr>
  </w:style>
  <w:style w:type="character" w:customStyle="1" w:styleId="NaslovZnak">
    <w:name w:val="Naslov Znak"/>
    <w:basedOn w:val="Privzetapisavaodstavka"/>
    <w:link w:val="Naslov"/>
    <w:uiPriority w:val="10"/>
    <w:rsid w:val="006E3BF8"/>
    <w:rPr>
      <w:rFonts w:ascii="Arial" w:eastAsia="Roboto" w:hAnsi="Arial" w:cs="Roboto"/>
      <w:b/>
      <w:bCs/>
      <w:sz w:val="27"/>
      <w:szCs w:val="27"/>
    </w:rPr>
  </w:style>
  <w:style w:type="paragraph" w:styleId="Telobesedila">
    <w:name w:val="Body Text"/>
    <w:basedOn w:val="Navaden"/>
    <w:link w:val="TelobesedilaZnak"/>
    <w:uiPriority w:val="1"/>
    <w:qFormat/>
    <w:rsid w:val="006E3BF8"/>
    <w:pPr>
      <w:widowControl w:val="0"/>
      <w:autoSpaceDE w:val="0"/>
      <w:autoSpaceDN w:val="0"/>
      <w:spacing w:after="0" w:line="240" w:lineRule="auto"/>
    </w:pPr>
    <w:rPr>
      <w:rFonts w:eastAsia="Roboto" w:cs="Roboto"/>
      <w:sz w:val="14"/>
      <w:szCs w:val="14"/>
    </w:rPr>
  </w:style>
  <w:style w:type="character" w:customStyle="1" w:styleId="TelobesedilaZnak">
    <w:name w:val="Telo besedila Znak"/>
    <w:basedOn w:val="Privzetapisavaodstavka"/>
    <w:link w:val="Telobesedila"/>
    <w:uiPriority w:val="1"/>
    <w:rsid w:val="006E3BF8"/>
    <w:rPr>
      <w:rFonts w:ascii="Arial" w:eastAsia="Roboto" w:hAnsi="Arial" w:cs="Roboto"/>
      <w:sz w:val="14"/>
      <w:szCs w:val="14"/>
    </w:rPr>
  </w:style>
  <w:style w:type="table" w:styleId="Tabelamrea">
    <w:name w:val="Table Grid"/>
    <w:basedOn w:val="Navadnatabela"/>
    <w:uiPriority w:val="39"/>
    <w:rsid w:val="006E3B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3839C9"/>
    <w:pPr>
      <w:tabs>
        <w:tab w:val="left" w:pos="440"/>
        <w:tab w:val="right" w:leader="dot" w:pos="9062"/>
      </w:tabs>
      <w:spacing w:after="100" w:line="276" w:lineRule="auto"/>
      <w:ind w:left="567" w:hanging="567"/>
    </w:pPr>
    <w:rPr>
      <w:rFonts w:eastAsia="Times New Roman" w:cs="Times New Roman"/>
      <w:sz w:val="22"/>
      <w:szCs w:val="24"/>
      <w:lang w:eastAsia="sl-SI"/>
    </w:rPr>
  </w:style>
  <w:style w:type="character" w:customStyle="1" w:styleId="Naslov1Znak">
    <w:name w:val="Naslov 1 Znak"/>
    <w:basedOn w:val="Privzetapisavaodstavka"/>
    <w:link w:val="Naslov1"/>
    <w:uiPriority w:val="9"/>
    <w:rsid w:val="003839C9"/>
    <w:rPr>
      <w:rFonts w:ascii="Tahoma" w:eastAsiaTheme="majorEastAsia" w:hAnsi="Tahoma" w:cstheme="majorBidi"/>
      <w:b/>
      <w:color w:val="E36C0A"/>
      <w:sz w:val="28"/>
      <w:szCs w:val="32"/>
      <w:lang w:eastAsia="sl-SI"/>
    </w:rPr>
  </w:style>
  <w:style w:type="character" w:customStyle="1" w:styleId="Naslov2Znak">
    <w:name w:val="Naslov 2 Znak"/>
    <w:basedOn w:val="Privzetapisavaodstavka"/>
    <w:link w:val="Naslov2"/>
    <w:uiPriority w:val="9"/>
    <w:rsid w:val="003839C9"/>
    <w:rPr>
      <w:rFonts w:asciiTheme="majorHAnsi" w:eastAsiaTheme="majorEastAsia" w:hAnsiTheme="majorHAnsi" w:cstheme="majorBidi"/>
      <w:sz w:val="26"/>
      <w:szCs w:val="26"/>
      <w:lang w:eastAsia="sl-SI"/>
    </w:rPr>
  </w:style>
  <w:style w:type="character" w:customStyle="1" w:styleId="Naslov4Znak">
    <w:name w:val="Naslov 4 Znak"/>
    <w:basedOn w:val="Privzetapisavaodstavka"/>
    <w:link w:val="Naslov4"/>
    <w:uiPriority w:val="9"/>
    <w:rsid w:val="003839C9"/>
    <w:rPr>
      <w:rFonts w:asciiTheme="majorHAnsi" w:eastAsiaTheme="majorEastAsia" w:hAnsiTheme="majorHAnsi" w:cstheme="majorBidi"/>
      <w:iCs/>
      <w:szCs w:val="24"/>
      <w:lang w:eastAsia="sl-SI"/>
    </w:rPr>
  </w:style>
  <w:style w:type="character" w:customStyle="1" w:styleId="Naslov5Znak">
    <w:name w:val="Naslov 5 Znak"/>
    <w:basedOn w:val="Privzetapisavaodstavka"/>
    <w:link w:val="Naslov5"/>
    <w:uiPriority w:val="9"/>
    <w:rsid w:val="003839C9"/>
    <w:rPr>
      <w:rFonts w:asciiTheme="majorHAnsi" w:eastAsiaTheme="majorEastAsia" w:hAnsiTheme="majorHAnsi" w:cstheme="majorBidi"/>
      <w:szCs w:val="24"/>
      <w:lang w:eastAsia="sl-SI"/>
    </w:rPr>
  </w:style>
  <w:style w:type="character" w:customStyle="1" w:styleId="Naslov6Znak">
    <w:name w:val="Naslov 6 Znak"/>
    <w:basedOn w:val="Privzetapisavaodstavka"/>
    <w:link w:val="Naslov6"/>
    <w:uiPriority w:val="9"/>
    <w:semiHidden/>
    <w:rsid w:val="003839C9"/>
    <w:rPr>
      <w:rFonts w:asciiTheme="majorHAnsi" w:eastAsiaTheme="majorEastAsia" w:hAnsiTheme="majorHAnsi" w:cstheme="majorBidi"/>
      <w:color w:val="1F3763" w:themeColor="accent1" w:themeShade="7F"/>
      <w:szCs w:val="24"/>
      <w:lang w:eastAsia="sl-SI"/>
    </w:rPr>
  </w:style>
  <w:style w:type="character" w:customStyle="1" w:styleId="Naslov7Znak">
    <w:name w:val="Naslov 7 Znak"/>
    <w:basedOn w:val="Privzetapisavaodstavka"/>
    <w:link w:val="Naslov7"/>
    <w:uiPriority w:val="9"/>
    <w:semiHidden/>
    <w:rsid w:val="003839C9"/>
    <w:rPr>
      <w:rFonts w:asciiTheme="majorHAnsi" w:eastAsiaTheme="majorEastAsia" w:hAnsiTheme="majorHAnsi" w:cstheme="majorBidi"/>
      <w:i/>
      <w:iCs/>
      <w:color w:val="1F3763" w:themeColor="accent1" w:themeShade="7F"/>
      <w:szCs w:val="24"/>
      <w:lang w:eastAsia="sl-SI"/>
    </w:rPr>
  </w:style>
  <w:style w:type="character" w:customStyle="1" w:styleId="Naslov8Znak">
    <w:name w:val="Naslov 8 Znak"/>
    <w:basedOn w:val="Privzetapisavaodstavka"/>
    <w:link w:val="Naslov8"/>
    <w:uiPriority w:val="9"/>
    <w:semiHidden/>
    <w:rsid w:val="003839C9"/>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3839C9"/>
    <w:rPr>
      <w:rFonts w:asciiTheme="majorHAnsi" w:eastAsiaTheme="majorEastAsia" w:hAnsiTheme="majorHAnsi" w:cstheme="majorBidi"/>
      <w:i/>
      <w:iCs/>
      <w:color w:val="272727" w:themeColor="text1" w:themeTint="D8"/>
      <w:sz w:val="21"/>
      <w:szCs w:val="21"/>
      <w:lang w:eastAsia="sl-SI"/>
    </w:rPr>
  </w:style>
  <w:style w:type="paragraph" w:styleId="Brezrazmikov">
    <w:name w:val="No Spacing"/>
    <w:link w:val="BrezrazmikovZnak"/>
    <w:uiPriority w:val="1"/>
    <w:qFormat/>
    <w:rsid w:val="003839C9"/>
    <w:pPr>
      <w:spacing w:after="0" w:line="240" w:lineRule="auto"/>
    </w:pPr>
  </w:style>
  <w:style w:type="character" w:styleId="Hiperpovezava">
    <w:name w:val="Hyperlink"/>
    <w:basedOn w:val="Privzetapisavaodstavka"/>
    <w:uiPriority w:val="99"/>
    <w:unhideWhenUsed/>
    <w:rsid w:val="003839C9"/>
    <w:rPr>
      <w:color w:val="0563C1" w:themeColor="hyperlink"/>
      <w:u w:val="single"/>
    </w:rPr>
  </w:style>
  <w:style w:type="paragraph" w:styleId="Sprotnaopomba-besedilo">
    <w:name w:val="footnote text"/>
    <w:basedOn w:val="Navaden"/>
    <w:link w:val="Sprotnaopomba-besediloZnak"/>
    <w:uiPriority w:val="99"/>
    <w:unhideWhenUsed/>
    <w:rsid w:val="003839C9"/>
    <w:pPr>
      <w:spacing w:after="0" w:line="276" w:lineRule="auto"/>
    </w:pPr>
    <w:rPr>
      <w:rFonts w:asciiTheme="minorHAnsi" w:eastAsia="Times New Roman" w:hAnsiTheme="minorHAnsi"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3839C9"/>
    <w:rPr>
      <w:rFonts w:eastAsia="Times New Roman" w:cs="Times New Roman"/>
      <w:sz w:val="20"/>
      <w:szCs w:val="20"/>
      <w:lang w:eastAsia="sl-SI"/>
    </w:rPr>
  </w:style>
  <w:style w:type="character" w:styleId="Sprotnaopomba-sklic">
    <w:name w:val="footnote reference"/>
    <w:basedOn w:val="Privzetapisavaodstavka"/>
    <w:uiPriority w:val="99"/>
    <w:semiHidden/>
    <w:unhideWhenUsed/>
    <w:rsid w:val="003839C9"/>
    <w:rPr>
      <w:vertAlign w:val="superscript"/>
    </w:rPr>
  </w:style>
  <w:style w:type="character" w:customStyle="1" w:styleId="BrezrazmikovZnak">
    <w:name w:val="Brez razmikov Znak"/>
    <w:basedOn w:val="Privzetapisavaodstavka"/>
    <w:link w:val="Brezrazmikov"/>
    <w:uiPriority w:val="1"/>
    <w:rsid w:val="003839C9"/>
  </w:style>
  <w:style w:type="character" w:styleId="Nerazreenaomemba">
    <w:name w:val="Unresolved Mention"/>
    <w:basedOn w:val="Privzetapisavaodstavka"/>
    <w:uiPriority w:val="99"/>
    <w:semiHidden/>
    <w:unhideWhenUsed/>
    <w:rsid w:val="003839C9"/>
    <w:rPr>
      <w:color w:val="605E5C"/>
      <w:shd w:val="clear" w:color="auto" w:fill="E1DFDD"/>
    </w:rPr>
  </w:style>
  <w:style w:type="character" w:customStyle="1" w:styleId="Naslov3Znak">
    <w:name w:val="Naslov 3 Znak"/>
    <w:basedOn w:val="Privzetapisavaodstavka"/>
    <w:link w:val="Naslov3"/>
    <w:uiPriority w:val="9"/>
    <w:rsid w:val="003839C9"/>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3839C9"/>
    <w:pPr>
      <w:spacing w:after="0" w:line="276" w:lineRule="auto"/>
      <w:ind w:left="720"/>
      <w:contextualSpacing/>
    </w:pPr>
    <w:rPr>
      <w:rFonts w:asciiTheme="minorHAnsi" w:eastAsia="Times New Roman" w:hAnsiTheme="minorHAnsi" w:cs="Times New Roman"/>
      <w:sz w:val="22"/>
      <w:szCs w:val="24"/>
      <w:lang w:eastAsia="sl-SI"/>
    </w:rPr>
  </w:style>
  <w:style w:type="paragraph" w:customStyle="1" w:styleId="tevilnatoka">
    <w:name w:val="tevilnatoka"/>
    <w:basedOn w:val="Navaden"/>
    <w:rsid w:val="003839C9"/>
    <w:pPr>
      <w:spacing w:before="100" w:beforeAutospacing="1" w:after="100" w:afterAutospacing="1" w:line="276" w:lineRule="auto"/>
    </w:pPr>
    <w:rPr>
      <w:rFonts w:asciiTheme="minorHAnsi" w:eastAsia="Times New Roman" w:hAnsiTheme="minorHAnsi" w:cs="Times New Roman"/>
      <w:sz w:val="22"/>
      <w:szCs w:val="24"/>
      <w:lang w:eastAsia="sl-SI"/>
    </w:rPr>
  </w:style>
  <w:style w:type="numbering" w:customStyle="1" w:styleId="Trenutniseznam1">
    <w:name w:val="Trenutni seznam1"/>
    <w:uiPriority w:val="99"/>
    <w:rsid w:val="003839C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HTML/?uri=CELEX:32016R0679&amp;from=S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ina.pokrivac@icp-mb.si" TargetMode="External"/><Relationship Id="rId4" Type="http://schemas.openxmlformats.org/officeDocument/2006/relationships/settings" Target="settings.xml"/><Relationship Id="rId9" Type="http://schemas.openxmlformats.org/officeDocument/2006/relationships/hyperlink" Target="http://www.pisrs.si/Pis.web/pregledPredpisa?id=ZAKO795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ic@icp-mb.si" TargetMode="External"/><Relationship Id="rId2" Type="http://schemas.openxmlformats.org/officeDocument/2006/relationships/hyperlink" Target="mailto:visja.strokovna@icp-mb.si" TargetMode="External"/><Relationship Id="rId1" Type="http://schemas.openxmlformats.org/officeDocument/2006/relationships/hyperlink" Target="mailto:info@icp-mb.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2410" TargetMode="External"/><Relationship Id="rId13" Type="http://schemas.openxmlformats.org/officeDocument/2006/relationships/hyperlink" Target="http://www.uradni-list.si/1/objava.jsp?sop=2021-01-2629" TargetMode="External"/><Relationship Id="rId18" Type="http://schemas.openxmlformats.org/officeDocument/2006/relationships/hyperlink" Target="http://www.uradni-list.si/1/objava.jsp?sop=2022-01-4017" TargetMode="External"/><Relationship Id="rId26" Type="http://schemas.openxmlformats.org/officeDocument/2006/relationships/hyperlink" Target="http://www.uradni-list.si/1/objava.jsp?sop=2022-01-3466" TargetMode="External"/><Relationship Id="rId3" Type="http://schemas.openxmlformats.org/officeDocument/2006/relationships/hyperlink" Target="http://www.uradni-list.si/1/objava.jsp?sop=2009-01-2871" TargetMode="External"/><Relationship Id="rId21" Type="http://schemas.openxmlformats.org/officeDocument/2006/relationships/hyperlink" Target="http://www.uradni-list.si/1/objava.jsp?sop=2014-01-0876" TargetMode="External"/><Relationship Id="rId7" Type="http://schemas.openxmlformats.org/officeDocument/2006/relationships/hyperlink" Target="http://www.uradni-list.si/1/objava.jsp?sop=2012-01-1700" TargetMode="External"/><Relationship Id="rId12" Type="http://schemas.openxmlformats.org/officeDocument/2006/relationships/hyperlink" Target="http://www.uradni-list.si/1/objava.jsp?sop=2017-01-1324" TargetMode="External"/><Relationship Id="rId17" Type="http://schemas.openxmlformats.org/officeDocument/2006/relationships/hyperlink" Target="http://www.uradni-list.si/1/objava.jsp?sop=2022-01-3469" TargetMode="External"/><Relationship Id="rId25" Type="http://schemas.openxmlformats.org/officeDocument/2006/relationships/hyperlink" Target="http://www.uradni-list.si/1/objava.jsp?sop=2018-01-0275" TargetMode="External"/><Relationship Id="rId2" Type="http://schemas.openxmlformats.org/officeDocument/2006/relationships/hyperlink" Target="http://www.uradni-list.si/1/objava.jsp?sop=2008-01-1460" TargetMode="External"/><Relationship Id="rId16" Type="http://schemas.openxmlformats.org/officeDocument/2006/relationships/hyperlink" Target="http://www.uradni-list.si/1/objava.jsp?sop=2022-01-2603" TargetMode="External"/><Relationship Id="rId20" Type="http://schemas.openxmlformats.org/officeDocument/2006/relationships/hyperlink" Target="http://www.uradni-list.si/1/objava.jsp?sop=2006-01-5018" TargetMode="External"/><Relationship Id="rId1" Type="http://schemas.openxmlformats.org/officeDocument/2006/relationships/hyperlink" Target="http://www.uradni-list.si/1/objava.jsp?sop=2007-01-0718" TargetMode="External"/><Relationship Id="rId6" Type="http://schemas.openxmlformats.org/officeDocument/2006/relationships/hyperlink" Target="http://www.uradni-list.si/1/objava.jsp?sop=2011-01-0821" TargetMode="External"/><Relationship Id="rId11" Type="http://schemas.openxmlformats.org/officeDocument/2006/relationships/hyperlink" Target="http://www.uradni-list.si/1/objava.jsp?sop=2016-21-2169" TargetMode="External"/><Relationship Id="rId24" Type="http://schemas.openxmlformats.org/officeDocument/2006/relationships/hyperlink" Target="http://www.uradni-list.si/1/objava.jsp?sop=2015-01-4086" TargetMode="External"/><Relationship Id="rId5" Type="http://schemas.openxmlformats.org/officeDocument/2006/relationships/hyperlink" Target="http://www.uradni-list.si/1/objava.jsp?sop=2009-21-3051" TargetMode="External"/><Relationship Id="rId15" Type="http://schemas.openxmlformats.org/officeDocument/2006/relationships/hyperlink" Target="http://www.uradni-list.si/1/objava.jsp?sop=2021-01-4285" TargetMode="External"/><Relationship Id="rId23" Type="http://schemas.openxmlformats.org/officeDocument/2006/relationships/hyperlink" Target="http://www.uradni-list.si/1/objava.jsp?sop=2015-01-0728" TargetMode="External"/><Relationship Id="rId10" Type="http://schemas.openxmlformats.org/officeDocument/2006/relationships/hyperlink" Target="http://www.uradni-list.si/1/objava.jsp?sop=2016-01-1999" TargetMode="External"/><Relationship Id="rId19" Type="http://schemas.openxmlformats.org/officeDocument/2006/relationships/hyperlink" Target="http://www.uradni-list.si/1/objava.jsp?sop=2006-01-2180" TargetMode="External"/><Relationship Id="rId4" Type="http://schemas.openxmlformats.org/officeDocument/2006/relationships/hyperlink" Target="http://www.uradni-list.si/1/objava.jsp?sop=2009-21-3033" TargetMode="External"/><Relationship Id="rId9" Type="http://schemas.openxmlformats.org/officeDocument/2006/relationships/hyperlink" Target="http://www.uradni-list.si/1/objava.jsp?sop=2015-01-1934" TargetMode="External"/><Relationship Id="rId14" Type="http://schemas.openxmlformats.org/officeDocument/2006/relationships/hyperlink" Target="http://www.uradni-list.si/1/objava.jsp?sop=2021-01-3352" TargetMode="External"/><Relationship Id="rId22"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icp-mb.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icp-mb.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5A2097-DFA1-4B6D-B5E8-C5000619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Sok</dc:creator>
  <cp:keywords/>
  <dc:description/>
  <cp:lastModifiedBy>larisa.cvilak@icp-mb.si</cp:lastModifiedBy>
  <cp:revision>2</cp:revision>
  <dcterms:created xsi:type="dcterms:W3CDTF">2023-03-22T07:46:00Z</dcterms:created>
  <dcterms:modified xsi:type="dcterms:W3CDTF">2023-03-22T07:46:00Z</dcterms:modified>
</cp:coreProperties>
</file>